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36"/>
        </w:rPr>
      </w:pPr>
      <w:r>
        <w:rPr>
          <w:rFonts w:hint="eastAsia"/>
          <w:b/>
          <w:bCs/>
          <w:color w:val="000000" w:themeColor="text1"/>
          <w:sz w:val="44"/>
          <w:szCs w:val="36"/>
          <w14:textFill>
            <w14:solidFill>
              <w14:schemeClr w14:val="tx1"/>
            </w14:solidFill>
          </w14:textFill>
        </w:rPr>
        <w:t>恩旅集团酒店服务供应商采购项目</w:t>
      </w:r>
    </w:p>
    <w:p>
      <w:pPr>
        <w:spacing w:line="1000" w:lineRule="exact"/>
        <w:jc w:val="center"/>
        <w:rPr>
          <w:rFonts w:ascii="宋体" w:hAnsi="宋体"/>
          <w:b/>
          <w:bCs/>
          <w:sz w:val="52"/>
          <w:szCs w:val="36"/>
        </w:rPr>
      </w:pPr>
    </w:p>
    <w:p>
      <w:pPr>
        <w:spacing w:line="1000" w:lineRule="exact"/>
        <w:jc w:val="center"/>
        <w:rPr>
          <w:rFonts w:ascii="宋体" w:hAnsi="宋体"/>
          <w:b/>
          <w:bCs/>
          <w:sz w:val="52"/>
          <w:szCs w:val="36"/>
        </w:rPr>
      </w:pPr>
      <w:r>
        <w:rPr>
          <w:rFonts w:hint="eastAsia" w:ascii="宋体" w:hAnsi="宋体"/>
          <w:b/>
          <w:bCs/>
          <w:sz w:val="52"/>
          <w:szCs w:val="36"/>
        </w:rPr>
        <w:t>竞</w:t>
      </w:r>
    </w:p>
    <w:p>
      <w:pPr>
        <w:spacing w:line="1000" w:lineRule="exact"/>
        <w:jc w:val="center"/>
        <w:rPr>
          <w:rFonts w:ascii="宋体" w:hAnsi="宋体"/>
          <w:b/>
          <w:bCs/>
          <w:sz w:val="52"/>
          <w:szCs w:val="36"/>
        </w:rPr>
      </w:pPr>
      <w:r>
        <w:rPr>
          <w:rFonts w:hint="eastAsia" w:ascii="宋体" w:hAnsi="宋体"/>
          <w:b/>
          <w:bCs/>
          <w:sz w:val="52"/>
          <w:szCs w:val="36"/>
        </w:rPr>
        <w:t>争</w:t>
      </w:r>
    </w:p>
    <w:p>
      <w:pPr>
        <w:spacing w:line="1000" w:lineRule="exact"/>
        <w:jc w:val="center"/>
        <w:rPr>
          <w:rFonts w:ascii="宋体" w:hAnsi="宋体"/>
          <w:b/>
          <w:bCs/>
          <w:sz w:val="52"/>
          <w:szCs w:val="36"/>
        </w:rPr>
      </w:pPr>
      <w:r>
        <w:rPr>
          <w:rFonts w:hint="eastAsia" w:ascii="宋体" w:hAnsi="宋体"/>
          <w:b/>
          <w:bCs/>
          <w:sz w:val="52"/>
          <w:szCs w:val="36"/>
        </w:rPr>
        <w:t>性</w:t>
      </w:r>
    </w:p>
    <w:p>
      <w:pPr>
        <w:spacing w:line="1000" w:lineRule="exact"/>
        <w:jc w:val="center"/>
        <w:rPr>
          <w:rFonts w:ascii="宋体" w:hAnsi="宋体"/>
          <w:b/>
          <w:bCs/>
          <w:sz w:val="52"/>
          <w:szCs w:val="36"/>
        </w:rPr>
      </w:pPr>
      <w:r>
        <w:rPr>
          <w:rFonts w:hint="eastAsia" w:ascii="宋体" w:hAnsi="宋体"/>
          <w:b/>
          <w:bCs/>
          <w:sz w:val="52"/>
          <w:szCs w:val="36"/>
        </w:rPr>
        <w:t>磋</w:t>
      </w:r>
    </w:p>
    <w:p>
      <w:pPr>
        <w:spacing w:line="1000" w:lineRule="exact"/>
        <w:jc w:val="center"/>
        <w:rPr>
          <w:rFonts w:ascii="宋体" w:hAnsi="宋体"/>
          <w:b/>
          <w:bCs/>
          <w:sz w:val="52"/>
          <w:szCs w:val="36"/>
        </w:rPr>
      </w:pPr>
      <w:r>
        <w:rPr>
          <w:rFonts w:hint="eastAsia" w:ascii="宋体" w:hAnsi="宋体"/>
          <w:b/>
          <w:bCs/>
          <w:sz w:val="52"/>
          <w:szCs w:val="36"/>
        </w:rPr>
        <w:t>商</w:t>
      </w:r>
    </w:p>
    <w:p>
      <w:pPr>
        <w:spacing w:line="1000" w:lineRule="exact"/>
        <w:jc w:val="center"/>
        <w:rPr>
          <w:rFonts w:ascii="宋体" w:hAnsi="宋体"/>
          <w:b/>
          <w:bCs/>
          <w:sz w:val="52"/>
          <w:szCs w:val="36"/>
        </w:rPr>
      </w:pPr>
      <w:r>
        <w:rPr>
          <w:rFonts w:hint="eastAsia" w:ascii="宋体" w:hAnsi="宋体"/>
          <w:b/>
          <w:bCs/>
          <w:sz w:val="52"/>
          <w:szCs w:val="36"/>
        </w:rPr>
        <w:t>文</w:t>
      </w:r>
    </w:p>
    <w:p>
      <w:pPr>
        <w:spacing w:line="1000" w:lineRule="exact"/>
        <w:jc w:val="center"/>
        <w:rPr>
          <w:rFonts w:ascii="宋体" w:hAnsi="宋体"/>
          <w:b/>
          <w:bCs/>
          <w:sz w:val="52"/>
          <w:szCs w:val="36"/>
        </w:rPr>
      </w:pPr>
      <w:r>
        <w:rPr>
          <w:rFonts w:hint="eastAsia" w:ascii="宋体" w:hAnsi="宋体"/>
          <w:b/>
          <w:bCs/>
          <w:sz w:val="52"/>
          <w:szCs w:val="36"/>
        </w:rPr>
        <w:t>件</w:t>
      </w:r>
    </w:p>
    <w:p>
      <w:pPr>
        <w:spacing w:line="800" w:lineRule="exact"/>
        <w:jc w:val="center"/>
        <w:rPr>
          <w:rFonts w:ascii="宋体" w:hAnsi="宋体"/>
          <w:b/>
          <w:bCs/>
          <w:sz w:val="52"/>
          <w:szCs w:val="36"/>
        </w:rPr>
      </w:pPr>
    </w:p>
    <w:p>
      <w:pPr>
        <w:rPr>
          <w:rFonts w:ascii="宋体" w:hAnsi="宋体"/>
          <w:b/>
          <w:bCs/>
          <w:sz w:val="36"/>
          <w:szCs w:val="36"/>
        </w:rPr>
      </w:pPr>
    </w:p>
    <w:p>
      <w:pPr>
        <w:ind w:firstLine="542" w:firstLineChars="150"/>
        <w:rPr>
          <w:rFonts w:ascii="宋体" w:hAnsi="宋体"/>
          <w:b/>
          <w:bCs/>
          <w:sz w:val="36"/>
          <w:szCs w:val="36"/>
          <w:u w:val="single"/>
        </w:rPr>
      </w:pPr>
      <w:r>
        <w:rPr>
          <w:rFonts w:hint="eastAsia" w:ascii="宋体" w:hAnsi="宋体"/>
          <w:b/>
          <w:bCs/>
          <w:sz w:val="36"/>
          <w:szCs w:val="36"/>
        </w:rPr>
        <w:t>招 标 人：</w:t>
      </w:r>
      <w:r>
        <w:rPr>
          <w:rFonts w:hint="eastAsia" w:ascii="仿宋" w:hAnsi="仿宋" w:eastAsia="仿宋" w:cs="仿宋"/>
          <w:color w:val="000000" w:themeColor="text1"/>
          <w:kern w:val="0"/>
          <w:sz w:val="32"/>
          <w:szCs w:val="32"/>
          <w:u w:val="single"/>
          <w:shd w:val="clear" w:color="auto" w:fill="FFFFFF"/>
          <w14:textFill>
            <w14:solidFill>
              <w14:schemeClr w14:val="tx1"/>
            </w14:solidFill>
          </w14:textFill>
        </w:rPr>
        <w:t>恩施旅游集团有限公司</w:t>
      </w:r>
    </w:p>
    <w:p>
      <w:pPr>
        <w:widowControl/>
        <w:shd w:val="clear" w:color="auto" w:fill="FFFFFF"/>
        <w:ind w:firstLine="542" w:firstLineChars="15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宋体" w:hAnsi="宋体"/>
          <w:b/>
          <w:bCs/>
          <w:sz w:val="36"/>
          <w:szCs w:val="36"/>
        </w:rPr>
        <w:t>项目编号：</w:t>
      </w:r>
      <w:r>
        <w:rPr>
          <w:rFonts w:hint="eastAsia" w:ascii="仿宋" w:hAnsi="仿宋" w:eastAsia="仿宋" w:cs="仿宋"/>
          <w:color w:val="000000" w:themeColor="text1"/>
          <w:kern w:val="0"/>
          <w:sz w:val="32"/>
          <w:szCs w:val="32"/>
          <w:u w:val="single"/>
          <w:shd w:val="clear" w:color="auto" w:fill="FFFFFF"/>
          <w14:textFill>
            <w14:solidFill>
              <w14:schemeClr w14:val="tx1"/>
            </w14:solidFill>
          </w14:textFill>
        </w:rPr>
        <w:t xml:space="preserve">  ELJTYXZX-2021-002   </w:t>
      </w:r>
    </w:p>
    <w:p>
      <w:pPr>
        <w:widowControl/>
        <w:shd w:val="clear" w:color="auto" w:fill="FFFFFF"/>
        <w:ind w:firstLine="640" w:firstLineChars="200"/>
        <w:jc w:val="left"/>
        <w:rPr>
          <w:rFonts w:ascii="仿宋" w:hAnsi="仿宋" w:eastAsia="仿宋" w:cs="仿宋"/>
          <w:color w:val="000000" w:themeColor="text1"/>
          <w:kern w:val="0"/>
          <w:sz w:val="32"/>
          <w:szCs w:val="32"/>
          <w:u w:val="single"/>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           </w:t>
      </w:r>
      <w:r>
        <w:rPr>
          <w:rFonts w:hint="eastAsia" w:ascii="仿宋" w:hAnsi="仿宋" w:eastAsia="仿宋" w:cs="仿宋"/>
          <w:color w:val="000000" w:themeColor="text1"/>
          <w:kern w:val="0"/>
          <w:sz w:val="32"/>
          <w:szCs w:val="32"/>
          <w:u w:val="single"/>
          <w:shd w:val="clear" w:color="auto" w:fill="FFFFFF"/>
          <w14:textFill>
            <w14:solidFill>
              <w14:schemeClr w14:val="tx1"/>
            </w14:solidFill>
          </w14:textFill>
        </w:rPr>
        <w:t xml:space="preserve">  2021年8月4日</w:t>
      </w:r>
    </w:p>
    <w:p>
      <w:pPr>
        <w:jc w:val="center"/>
        <w:rPr>
          <w:rFonts w:ascii="宋体" w:hAnsi="宋体"/>
          <w:b/>
          <w:bCs/>
          <w:sz w:val="36"/>
          <w:szCs w:val="36"/>
        </w:rPr>
      </w:pPr>
    </w:p>
    <w:p>
      <w:pPr>
        <w:jc w:val="center"/>
        <w:rPr>
          <w:b/>
          <w:bCs/>
          <w:color w:val="000000" w:themeColor="text1"/>
          <w:sz w:val="36"/>
          <w:szCs w:val="36"/>
          <w14:textFill>
            <w14:solidFill>
              <w14:schemeClr w14:val="tx1"/>
            </w14:solidFill>
          </w14:textFill>
        </w:rPr>
      </w:pPr>
    </w:p>
    <w:p>
      <w:pPr>
        <w:jc w:val="center"/>
        <w:rPr>
          <w:b/>
          <w:bCs/>
          <w:color w:val="000000" w:themeColor="text1"/>
          <w:sz w:val="36"/>
          <w:szCs w:val="36"/>
          <w14:textFill>
            <w14:solidFill>
              <w14:schemeClr w14:val="tx1"/>
            </w14:solidFill>
          </w14:textFill>
        </w:rPr>
      </w:pP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恩旅集团酒店服务供应商采购项目竞争性磋商公告</w:t>
      </w:r>
    </w:p>
    <w:p>
      <w:pPr>
        <w:jc w:val="center"/>
        <w:rPr>
          <w:b/>
          <w:bCs/>
          <w:color w:val="000000" w:themeColor="text1"/>
          <w:sz w:val="36"/>
          <w:szCs w:val="36"/>
          <w14:textFill>
            <w14:solidFill>
              <w14:schemeClr w14:val="tx1"/>
            </w14:solidFill>
          </w14:textFill>
        </w:rPr>
      </w:pP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恩施旅游集团有限公司（简称“恩旅集团”）拟对恩旅集团酒店服务供应商采购项目进行竞争性磋商方式采购招标，欢迎符合条件的供应商前来竞价，现将有关事项公告如下：</w:t>
      </w:r>
    </w:p>
    <w:p>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一、采购内容</w:t>
      </w:r>
    </w:p>
    <w:p>
      <w:pPr>
        <w:widowControl/>
        <w:shd w:val="clear" w:color="auto" w:fill="FFFFFF"/>
        <w:ind w:firstLine="640"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采购项目名称：恩旅集团酒店服务供应商采购项目，采购内容主要包括酒店住宿、会议、餐饮等。</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采购项目编号：ELJTYXZX-2021-002</w:t>
      </w:r>
    </w:p>
    <w:p>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二、供应商资格要求</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1.符合《中华人民共和国政府采购法》第二十二条之规定：</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（1）供应商具有独立承担民事责任的能力；</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（2）供应商具有良好的商业信誉和健全的财务会计制度；</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（3）供应商具有履行合同所必需的设备和专业技术能力；</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（4）供应商有依法缴纳税收和社会保障资金的良好记录；</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（5）参加采购活动前三年内，在经营活动中没有重大违法记录；</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（6）法律、行政法规规定的其它条件。</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2.供应商应是在中华人民共和国境内注册的法人、其他组织或者自然人，相关资质证件齐全、有效；</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供应商须提供有效的《特种行业经营许可证》、《消防检查合格意见书》、《公共场所卫生许可证》、《食品卫生许可证》。</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3.供应商必须是在“中国执行信息公开网</w:t>
      </w:r>
      <w:r>
        <w:rPr>
          <w:rFonts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（zxgk.court.gov.cn/shixin/）中未被列入失信被执行人；“信用中国”网站（www.creditchina.gov.cn）中未被列入重大税收违法案件当事人名单和采购严重违法失信行为记录名单；</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4.客房100间以上,会议室可同时容纳200人(含200人)以上、餐厅可容纳200人（含200人）以上同时用餐（须提供证明资料）；</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5.本项目不接受任何客房中介机构、旅行社报价；</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6.单位负责人为同一人或者存在直接控股、管理关系的不同供应商，不得参加同一合同项下的竞争性磋商；</w:t>
      </w:r>
    </w:p>
    <w:p>
      <w:pPr>
        <w:widowControl/>
        <w:shd w:val="clear" w:color="auto" w:fill="FFFFFF"/>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7.本项目不接受联合体投标。</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三、响应文件要求</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响应文件格式与顺序见附件。各类证照与报告复印件应加盖公章并注明“与原件一致”，响应文件应统一采用A4纸制作并装订成册。响应文件封面要填好竞价方名称、竞价项目和竞价方法人代表（或负责人）签名，盖好单位公章。每本响应文件还要加盖骑缝章。</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每套响应文件一式两份，用大号信封密封包装，贴好封条，并在封口加盖单位公章。</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四、磋商文件的获取</w:t>
      </w:r>
    </w:p>
    <w:p>
      <w:pPr>
        <w:spacing w:line="440" w:lineRule="exact"/>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1．凡有意参加投标者，请于2021年8月5日至2021年8月10日24时0分，登录恩施旅游集团有限公司官</w:t>
      </w:r>
      <w:r>
        <w:rPr>
          <w:rFonts w:ascii="仿宋" w:hAnsi="仿宋" w:eastAsia="仿宋" w:cs="仿宋"/>
          <w:color w:val="000000" w:themeColor="text1"/>
          <w:kern w:val="0"/>
          <w:sz w:val="32"/>
          <w:szCs w:val="32"/>
          <w:shd w:val="clear" w:color="auto" w:fill="FFFFFF"/>
          <w14:textFill>
            <w14:solidFill>
              <w14:schemeClr w14:val="tx1"/>
            </w14:solidFill>
          </w14:textFill>
        </w:rPr>
        <w:t>https://www.eslygroup.com</w:t>
      </w: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 下载《投标单位报名表》登记报名并下载磋商文件；</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2．投标人填写完整《投标单位报名表》并加盖投标人公章后，将报名表扫描件（PDF格式）在报名期限内发于招标人电子邮箱（</w:t>
      </w:r>
      <w:r>
        <w:rPr>
          <w:rFonts w:ascii="仿宋" w:hAnsi="仿宋" w:eastAsia="仿宋" w:cs="仿宋"/>
          <w:color w:val="000000" w:themeColor="text1"/>
          <w:kern w:val="0"/>
          <w:sz w:val="32"/>
          <w:szCs w:val="32"/>
          <w:shd w:val="clear" w:color="auto" w:fill="FFFFFF"/>
          <w14:textFill>
            <w14:solidFill>
              <w14:schemeClr w14:val="tx1"/>
            </w14:solidFill>
          </w14:textFill>
        </w:rPr>
        <w:t>554171@qq.com</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3．未报名及超出报名期限的投标无效。</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五、响应文件收取截止时间</w:t>
      </w:r>
    </w:p>
    <w:p>
      <w:pPr>
        <w:spacing w:line="560" w:lineRule="exact"/>
        <w:ind w:firstLine="640" w:firstLineChars="200"/>
        <w:jc w:val="left"/>
        <w:rPr>
          <w:rFonts w:ascii="宋体" w:hAnsi="宋体" w:cs="黑体"/>
          <w:sz w:val="24"/>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2021年</w:t>
      </w:r>
      <w:r>
        <w:rPr>
          <w:rFonts w:hint="eastAsia" w:ascii="仿宋" w:hAnsi="仿宋" w:eastAsia="仿宋" w:cs="仿宋"/>
          <w:kern w:val="0"/>
          <w:sz w:val="32"/>
          <w:szCs w:val="32"/>
          <w:shd w:val="clear" w:color="auto" w:fill="FFFFFF"/>
        </w:rPr>
        <w:t>8月16日</w:t>
      </w:r>
      <w:r>
        <w:rPr>
          <w:rFonts w:hint="eastAsia" w:ascii="仿宋" w:hAnsi="仿宋" w:eastAsia="仿宋" w:cs="仿宋"/>
          <w:color w:val="000000" w:themeColor="text1"/>
          <w:kern w:val="0"/>
          <w:sz w:val="32"/>
          <w:szCs w:val="32"/>
          <w:shd w:val="clear" w:color="auto" w:fill="FFFFFF"/>
          <w14:textFill>
            <w14:solidFill>
              <w14:schemeClr w14:val="tx1"/>
            </w14:solidFill>
          </w14:textFill>
        </w:rPr>
        <w:t>上午9时00分,地点：恩施市金桂大道恩旅大厦11楼大会议室。</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六、评估遴选</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1.评估标准</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本次评标采用综合评分法，具体标准如下表：</w:t>
      </w:r>
    </w:p>
    <w:tbl>
      <w:tblPr>
        <w:tblStyle w:val="8"/>
        <w:tblW w:w="102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1"/>
        <w:gridCol w:w="1277"/>
        <w:gridCol w:w="1980"/>
        <w:gridCol w:w="713"/>
        <w:gridCol w:w="5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711"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序号</w:t>
            </w:r>
          </w:p>
        </w:tc>
        <w:tc>
          <w:tcPr>
            <w:tcW w:w="1277"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评审项目</w:t>
            </w:r>
          </w:p>
        </w:tc>
        <w:tc>
          <w:tcPr>
            <w:tcW w:w="1980"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评审内容</w:t>
            </w:r>
          </w:p>
        </w:tc>
        <w:tc>
          <w:tcPr>
            <w:tcW w:w="713"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分值</w:t>
            </w:r>
          </w:p>
        </w:tc>
        <w:tc>
          <w:tcPr>
            <w:tcW w:w="5615"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评分细则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0" w:hRule="atLeast"/>
          <w:jc w:val="center"/>
        </w:trPr>
        <w:tc>
          <w:tcPr>
            <w:tcW w:w="711"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1</w:t>
            </w:r>
          </w:p>
        </w:tc>
        <w:tc>
          <w:tcPr>
            <w:tcW w:w="1277" w:type="dxa"/>
            <w:vMerge w:val="restart"/>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商务部分（30分）</w:t>
            </w:r>
          </w:p>
        </w:tc>
        <w:tc>
          <w:tcPr>
            <w:tcW w:w="1980"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企业资质及实力</w:t>
            </w:r>
          </w:p>
        </w:tc>
        <w:tc>
          <w:tcPr>
            <w:tcW w:w="713"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15</w:t>
            </w:r>
          </w:p>
        </w:tc>
        <w:tc>
          <w:tcPr>
            <w:tcW w:w="5615" w:type="dxa"/>
            <w:tcBorders>
              <w:tl2br w:val="nil"/>
              <w:tr2bl w:val="nil"/>
            </w:tcBorders>
            <w:shd w:val="clear" w:color="auto" w:fill="auto"/>
            <w:vAlign w:val="center"/>
          </w:tcPr>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酒店客房数量100间的得10分，每增加3间得1分，最多得15分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0" w:hRule="atLeast"/>
          <w:jc w:val="center"/>
        </w:trPr>
        <w:tc>
          <w:tcPr>
            <w:tcW w:w="711"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2</w:t>
            </w:r>
          </w:p>
        </w:tc>
        <w:tc>
          <w:tcPr>
            <w:tcW w:w="1277" w:type="dxa"/>
            <w:vMerge w:val="continue"/>
            <w:tcBorders>
              <w:tl2br w:val="nil"/>
              <w:tr2bl w:val="nil"/>
            </w:tcBorders>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p>
        </w:tc>
        <w:tc>
          <w:tcPr>
            <w:tcW w:w="1980"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供应商信誉</w:t>
            </w:r>
          </w:p>
        </w:tc>
        <w:tc>
          <w:tcPr>
            <w:tcW w:w="713"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10</w:t>
            </w:r>
          </w:p>
        </w:tc>
        <w:tc>
          <w:tcPr>
            <w:tcW w:w="5615" w:type="dxa"/>
            <w:tcBorders>
              <w:tl2br w:val="nil"/>
              <w:tr2bl w:val="nil"/>
            </w:tcBorders>
            <w:shd w:val="clear" w:color="auto" w:fill="auto"/>
            <w:vAlign w:val="center"/>
          </w:tcPr>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供应商获得工商管理部门颁发的“重合同守信用”证书、政府主管部门及行业协会颁发的其他有关履约信用的证书、其他机构颁发的有关履约信用的证书等，每提供一个得2分，最高10分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0" w:hRule="atLeast"/>
          <w:jc w:val="center"/>
        </w:trPr>
        <w:tc>
          <w:tcPr>
            <w:tcW w:w="711"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3</w:t>
            </w:r>
          </w:p>
        </w:tc>
        <w:tc>
          <w:tcPr>
            <w:tcW w:w="1277" w:type="dxa"/>
            <w:vMerge w:val="continue"/>
            <w:tcBorders>
              <w:tl2br w:val="nil"/>
              <w:tr2bl w:val="nil"/>
            </w:tcBorders>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p>
        </w:tc>
        <w:tc>
          <w:tcPr>
            <w:tcW w:w="1980"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同类业绩比较</w:t>
            </w:r>
          </w:p>
        </w:tc>
        <w:tc>
          <w:tcPr>
            <w:tcW w:w="713"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5</w:t>
            </w:r>
          </w:p>
        </w:tc>
        <w:tc>
          <w:tcPr>
            <w:tcW w:w="5615" w:type="dxa"/>
            <w:tcBorders>
              <w:tl2br w:val="nil"/>
              <w:tr2bl w:val="nil"/>
            </w:tcBorders>
            <w:shd w:val="clear" w:color="auto" w:fill="auto"/>
            <w:vAlign w:val="center"/>
          </w:tcPr>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供应商自2015年1月1日至今签订过类似业绩合同，每一个得1分，最多得5分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46" w:hRule="atLeast"/>
          <w:jc w:val="center"/>
        </w:trPr>
        <w:tc>
          <w:tcPr>
            <w:tcW w:w="711"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ascii="仿宋" w:hAnsi="仿宋" w:eastAsia="仿宋" w:cstheme="minorEastAsia"/>
                <w:color w:val="000000" w:themeColor="text1"/>
                <w:kern w:val="0"/>
                <w:sz w:val="24"/>
                <w:shd w:val="clear" w:color="auto" w:fill="FFFFFF"/>
                <w14:textFill>
                  <w14:solidFill>
                    <w14:schemeClr w14:val="tx1"/>
                  </w14:solidFill>
                </w14:textFill>
              </w:rPr>
              <w:t>4</w:t>
            </w:r>
          </w:p>
        </w:tc>
        <w:tc>
          <w:tcPr>
            <w:tcW w:w="1277" w:type="dxa"/>
            <w:vMerge w:val="restart"/>
            <w:tcBorders>
              <w:tl2br w:val="nil"/>
              <w:tr2bl w:val="nil"/>
            </w:tcBorders>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技术部分（50分）</w:t>
            </w:r>
          </w:p>
        </w:tc>
        <w:tc>
          <w:tcPr>
            <w:tcW w:w="1980" w:type="dxa"/>
            <w:tcBorders>
              <w:tl2br w:val="nil"/>
              <w:tr2bl w:val="nil"/>
            </w:tcBorders>
            <w:shd w:val="clear" w:color="000000" w:fill="FFFFFF"/>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服务体系</w:t>
            </w:r>
          </w:p>
        </w:tc>
        <w:tc>
          <w:tcPr>
            <w:tcW w:w="713" w:type="dxa"/>
            <w:tcBorders>
              <w:tl2br w:val="nil"/>
              <w:tr2bl w:val="nil"/>
            </w:tcBorders>
            <w:shd w:val="clear" w:color="000000" w:fill="FFFFFF"/>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30</w:t>
            </w:r>
          </w:p>
        </w:tc>
        <w:tc>
          <w:tcPr>
            <w:tcW w:w="5615" w:type="dxa"/>
            <w:tcBorders>
              <w:tl2br w:val="nil"/>
              <w:tr2bl w:val="nil"/>
            </w:tcBorders>
            <w:shd w:val="clear" w:color="auto" w:fill="auto"/>
            <w:vAlign w:val="center"/>
          </w:tcPr>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1.交通便利性：（好的8-10分，一般的4-7分，差的1-3分）。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2.规模：客房数量、布局及设施情况等（好的8-10分，一般的4-7分，差的1-3分）。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3.环境：住宿、餐饮、会议等场所的场地实景（好的8-10分，一般的4-7分，差的1-3分）。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711"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ascii="仿宋" w:hAnsi="仿宋" w:eastAsia="仿宋" w:cstheme="minorEastAsia"/>
                <w:color w:val="000000" w:themeColor="text1"/>
                <w:kern w:val="0"/>
                <w:sz w:val="24"/>
                <w:shd w:val="clear" w:color="auto" w:fill="FFFFFF"/>
                <w14:textFill>
                  <w14:solidFill>
                    <w14:schemeClr w14:val="tx1"/>
                  </w14:solidFill>
                </w14:textFill>
              </w:rPr>
              <w:t>5</w:t>
            </w:r>
          </w:p>
        </w:tc>
        <w:tc>
          <w:tcPr>
            <w:tcW w:w="1277" w:type="dxa"/>
            <w:vMerge w:val="continue"/>
            <w:tcBorders>
              <w:tl2br w:val="nil"/>
              <w:tr2bl w:val="nil"/>
            </w:tcBorders>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p>
        </w:tc>
        <w:tc>
          <w:tcPr>
            <w:tcW w:w="1980"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服务质量承诺与质量事故责任承诺</w:t>
            </w:r>
          </w:p>
        </w:tc>
        <w:tc>
          <w:tcPr>
            <w:tcW w:w="713" w:type="dxa"/>
            <w:tcBorders>
              <w:tl2br w:val="nil"/>
              <w:tr2bl w:val="nil"/>
            </w:tcBorders>
            <w:shd w:val="clear" w:color="auto" w:fill="auto"/>
            <w:noWrap/>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20</w:t>
            </w:r>
          </w:p>
        </w:tc>
        <w:tc>
          <w:tcPr>
            <w:tcW w:w="5615" w:type="dxa"/>
            <w:tcBorders>
              <w:tl2br w:val="nil"/>
              <w:tr2bl w:val="nil"/>
            </w:tcBorders>
            <w:shd w:val="clear" w:color="auto" w:fill="auto"/>
            <w:vAlign w:val="center"/>
          </w:tcPr>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供应商提供住宿、餐饮、会议等服务承诺，根据承诺的可行性、操作性进行评分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可行性高、操作性强的得8-10分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可行性、操作性一般的得4-7分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可行性、操作性差的得1-3</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供应商提供住宿、餐饮、会议等服务的相关制度，根据制度完善性、完整性和可行性进行评分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制度完善、完整，可行性高的得8-10分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制度较完善、基本完整，可行性一般的得4-7分</w:t>
            </w:r>
          </w:p>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制度不完善、不完整，可行性差的得1-3分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711"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ascii="仿宋" w:hAnsi="仿宋" w:eastAsia="仿宋" w:cstheme="minorEastAsia"/>
                <w:color w:val="000000" w:themeColor="text1"/>
                <w:kern w:val="0"/>
                <w:sz w:val="24"/>
                <w:shd w:val="clear" w:color="auto" w:fill="FFFFFF"/>
                <w14:textFill>
                  <w14:solidFill>
                    <w14:schemeClr w14:val="tx1"/>
                  </w14:solidFill>
                </w14:textFill>
              </w:rPr>
              <w:t>6</w:t>
            </w:r>
          </w:p>
        </w:tc>
        <w:tc>
          <w:tcPr>
            <w:tcW w:w="1277" w:type="dxa"/>
            <w:tcBorders>
              <w:tl2br w:val="nil"/>
              <w:tr2bl w:val="nil"/>
            </w:tcBorders>
            <w:shd w:val="clear" w:color="auto" w:fill="auto"/>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价格部分（20分）</w:t>
            </w:r>
          </w:p>
        </w:tc>
        <w:tc>
          <w:tcPr>
            <w:tcW w:w="1980" w:type="dxa"/>
            <w:tcBorders>
              <w:tl2br w:val="nil"/>
              <w:tr2bl w:val="nil"/>
            </w:tcBorders>
            <w:shd w:val="clear" w:color="auto" w:fill="auto"/>
            <w:noWrap/>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价格</w:t>
            </w:r>
          </w:p>
        </w:tc>
        <w:tc>
          <w:tcPr>
            <w:tcW w:w="713" w:type="dxa"/>
            <w:tcBorders>
              <w:tl2br w:val="nil"/>
              <w:tr2bl w:val="nil"/>
            </w:tcBorders>
            <w:shd w:val="clear" w:color="auto" w:fill="auto"/>
            <w:noWrap/>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p>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20</w:t>
            </w:r>
          </w:p>
        </w:tc>
        <w:tc>
          <w:tcPr>
            <w:tcW w:w="5615" w:type="dxa"/>
            <w:tcBorders>
              <w:tl2br w:val="nil"/>
              <w:tr2bl w:val="nil"/>
            </w:tcBorders>
            <w:shd w:val="clear" w:color="auto" w:fill="auto"/>
            <w:vAlign w:val="center"/>
          </w:tcPr>
          <w:p>
            <w:pPr>
              <w:snapToGrid w:val="0"/>
              <w:spacing w:line="240" w:lineRule="atLeast"/>
              <w:jc w:val="left"/>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供应商按门市价格进行折扣报价，按旅行社协议价报价者，得15-19分，按低于旅行社协议价报价者，得满分20分。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968" w:type="dxa"/>
            <w:gridSpan w:val="3"/>
            <w:tcBorders>
              <w:tl2br w:val="nil"/>
              <w:tr2bl w:val="nil"/>
            </w:tcBorders>
            <w:shd w:val="clear" w:color="auto" w:fill="auto"/>
            <w:noWrap/>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合计</w:t>
            </w:r>
          </w:p>
        </w:tc>
        <w:tc>
          <w:tcPr>
            <w:tcW w:w="713" w:type="dxa"/>
            <w:tcBorders>
              <w:tl2br w:val="nil"/>
              <w:tr2bl w:val="nil"/>
            </w:tcBorders>
            <w:shd w:val="clear" w:color="auto" w:fill="auto"/>
            <w:noWrap/>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r>
              <w:rPr>
                <w:rFonts w:hint="eastAsia" w:ascii="仿宋" w:hAnsi="仿宋" w:eastAsia="仿宋" w:cstheme="minorEastAsia"/>
                <w:color w:val="000000" w:themeColor="text1"/>
                <w:kern w:val="0"/>
                <w:sz w:val="24"/>
                <w:shd w:val="clear" w:color="auto" w:fill="FFFFFF"/>
                <w14:textFill>
                  <w14:solidFill>
                    <w14:schemeClr w14:val="tx1"/>
                  </w14:solidFill>
                </w14:textFill>
              </w:rPr>
              <w:t>100</w:t>
            </w:r>
          </w:p>
        </w:tc>
        <w:tc>
          <w:tcPr>
            <w:tcW w:w="5615" w:type="dxa"/>
            <w:tcBorders>
              <w:tl2br w:val="nil"/>
              <w:tr2bl w:val="nil"/>
            </w:tcBorders>
            <w:shd w:val="clear" w:color="auto" w:fill="auto"/>
            <w:noWrap/>
            <w:vAlign w:val="center"/>
          </w:tcPr>
          <w:p>
            <w:pPr>
              <w:snapToGrid w:val="0"/>
              <w:spacing w:line="240" w:lineRule="atLeast"/>
              <w:jc w:val="center"/>
              <w:rPr>
                <w:rFonts w:ascii="仿宋" w:hAnsi="仿宋" w:eastAsia="仿宋" w:cstheme="minorEastAsia"/>
                <w:color w:val="000000" w:themeColor="text1"/>
                <w:kern w:val="0"/>
                <w:sz w:val="24"/>
                <w:shd w:val="clear" w:color="auto" w:fill="FFFFFF"/>
                <w14:textFill>
                  <w14:solidFill>
                    <w14:schemeClr w14:val="tx1"/>
                  </w14:solidFill>
                </w14:textFill>
              </w:rPr>
            </w:pPr>
          </w:p>
        </w:tc>
      </w:tr>
    </w:tbl>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2.磋商程序</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磋商小组根据《资格和符合性审查表》内容逐条对竞价文件的资格性和符合性进行评审，审查每份竞价文件是否实质上响应了竞价遴选文件的要求，只有全部满足《资格性和符合性审查表》所列各项要求的竞价才是有效竞价，只要不满足《资格性和符合性审查表》所列各项要求之一的，将被认定为无效竞价。</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对竞价有效性认定意见不一致的，磋商小组会按简单多数原则表决决定。无效竞价不能进入商务、技术及价格评审。</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经过商务评分后三个工作日内，根据需要组织对供应商进行现场考察评估，对供应商的资质原件、住宿环境、服务能力、管理规范等进行评估，考察评估时间不对供应商提前通知。该项目将选择5至10家供应商。</w:t>
      </w:r>
    </w:p>
    <w:p>
      <w:pPr>
        <w:ind w:firstLine="640" w:firstLineChars="200"/>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本项目的合同履行时间暂定为一年。</w:t>
      </w:r>
    </w:p>
    <w:p>
      <w:pPr>
        <w:ind w:firstLine="643" w:firstLineChars="200"/>
        <w:rPr>
          <w:rFonts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七</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、竞标地点与联系方式</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1.地点：恩施市金桂大道恩旅大厦11楼大会议室</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2.时间：2021年8月16日上午09:00</w:t>
      </w:r>
    </w:p>
    <w:p>
      <w:pPr>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3.联系方式：谢先生 </w:t>
      </w:r>
    </w:p>
    <w:p>
      <w:pPr>
        <w:spacing w:line="560" w:lineRule="exact"/>
        <w:ind w:firstLine="643" w:firstLineChars="200"/>
        <w:jc w:val="left"/>
        <w:rPr>
          <w:rFonts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八</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、发布公告的媒介</w:t>
      </w:r>
    </w:p>
    <w:p>
      <w:pPr>
        <w:spacing w:line="440" w:lineRule="exact"/>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恩施旅游集团有限公司</w:t>
      </w:r>
      <w:r>
        <w:rPr>
          <w:rFonts w:ascii="仿宋" w:hAnsi="仿宋" w:eastAsia="仿宋" w:cs="仿宋"/>
          <w:color w:val="000000" w:themeColor="text1"/>
          <w:kern w:val="0"/>
          <w:sz w:val="32"/>
          <w:szCs w:val="32"/>
          <w:shd w:val="clear" w:color="auto" w:fill="FFFFFF"/>
          <w14:textFill>
            <w14:solidFill>
              <w14:schemeClr w14:val="tx1"/>
            </w14:solidFill>
          </w14:textFill>
        </w:rPr>
        <w:t>https://www.eslygroup.com</w:t>
      </w:r>
    </w:p>
    <w:p>
      <w:pPr>
        <w:spacing w:line="560" w:lineRule="exact"/>
        <w:ind w:firstLine="643" w:firstLineChars="200"/>
        <w:jc w:val="left"/>
        <w:rPr>
          <w:rFonts w:ascii="仿宋" w:hAnsi="仿宋" w:eastAsia="仿宋" w:cs="仿宋"/>
          <w:b/>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九</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、招标人联系方式</w:t>
      </w:r>
    </w:p>
    <w:p>
      <w:pPr>
        <w:spacing w:line="560" w:lineRule="exact"/>
        <w:ind w:firstLine="640"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联 系 人：谢先生</w:t>
      </w:r>
    </w:p>
    <w:p>
      <w:pPr>
        <w:spacing w:line="560" w:lineRule="exact"/>
        <w:ind w:firstLine="640"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联系电话：0718-8989187</w:t>
      </w:r>
    </w:p>
    <w:p>
      <w:pPr>
        <w:spacing w:line="560" w:lineRule="exact"/>
        <w:ind w:firstLine="640" w:firstLineChars="200"/>
        <w:jc w:val="left"/>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附件：恩旅集团酒店服务供应商采购项目竞争性磋商文件</w:t>
      </w:r>
    </w:p>
    <w:p>
      <w:pPr>
        <w:rPr>
          <w:rFonts w:ascii="仿宋" w:hAnsi="仿宋" w:eastAsia="仿宋" w:cs="仿宋"/>
          <w:color w:val="000000" w:themeColor="text1"/>
          <w:kern w:val="0"/>
          <w:sz w:val="32"/>
          <w:szCs w:val="32"/>
          <w:shd w:val="clear" w:color="auto" w:fill="FFFFFF"/>
          <w14:textFill>
            <w14:solidFill>
              <w14:schemeClr w14:val="tx1"/>
            </w14:solidFill>
          </w14:textFill>
        </w:rPr>
      </w:pPr>
    </w:p>
    <w:p>
      <w:pPr>
        <w:jc w:val="right"/>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恩施旅游集团有限公司</w:t>
      </w:r>
    </w:p>
    <w:p>
      <w:pPr>
        <w:jc w:val="right"/>
      </w:pPr>
      <w:r>
        <w:rPr>
          <w:rFonts w:hint="eastAsia" w:ascii="仿宋" w:hAnsi="仿宋" w:eastAsia="仿宋" w:cs="仿宋"/>
          <w:color w:val="000000" w:themeColor="text1"/>
          <w:kern w:val="0"/>
          <w:sz w:val="32"/>
          <w:szCs w:val="32"/>
          <w:shd w:val="clear" w:color="auto" w:fill="FFFFFF"/>
          <w14:textFill>
            <w14:solidFill>
              <w14:schemeClr w14:val="tx1"/>
            </w14:solidFill>
          </w14:textFill>
        </w:rPr>
        <w:t>2021年8月4日</w:t>
      </w:r>
    </w:p>
    <w:p>
      <w:pPr>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rPr>
          <w:rFonts w:ascii="仿宋" w:hAnsi="仿宋" w:eastAsia="仿宋" w:cs="仿宋"/>
          <w:color w:val="000000" w:themeColor="text1"/>
          <w:kern w:val="0"/>
          <w:sz w:val="32"/>
          <w:szCs w:val="32"/>
          <w:shd w:val="clear" w:color="auto" w:fill="FFFFFF"/>
          <w14:textFill>
            <w14:solidFill>
              <w14:schemeClr w14:val="tx1"/>
            </w14:solidFill>
          </w14:textFill>
        </w:rPr>
      </w:pPr>
      <w:bookmarkStart w:id="0" w:name="_GoBack"/>
      <w:bookmarkEnd w:id="0"/>
      <w:r>
        <w:rPr>
          <w:rFonts w:hint="eastAsia" w:ascii="仿宋" w:hAnsi="仿宋" w:eastAsia="仿宋" w:cs="仿宋"/>
          <w:color w:val="000000" w:themeColor="text1"/>
          <w:kern w:val="0"/>
          <w:sz w:val="32"/>
          <w:szCs w:val="32"/>
          <w:shd w:val="clear" w:color="auto" w:fill="FFFFFF"/>
          <w14:textFill>
            <w14:solidFill>
              <w14:schemeClr w14:val="tx1"/>
            </w14:solidFill>
          </w14:textFill>
        </w:rPr>
        <w:t>附件：响应文件格式与顺序</w:t>
      </w:r>
    </w:p>
    <w:p>
      <w:pPr>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文件一：封面格式</w:t>
      </w:r>
    </w:p>
    <w:p>
      <w:pPr>
        <w:spacing w:line="360" w:lineRule="auto"/>
        <w:jc w:val="left"/>
        <w:rPr>
          <w:rFonts w:ascii="仿宋" w:hAnsi="仿宋" w:eastAsia="仿宋"/>
          <w:sz w:val="24"/>
          <w:szCs w:val="44"/>
          <w:u w:val="dotted"/>
        </w:rPr>
      </w:pPr>
      <w:r>
        <w:rPr>
          <w:rFonts w:hint="eastAsia" w:ascii="仿宋" w:hAnsi="仿宋" w:eastAsia="仿宋"/>
          <w:sz w:val="24"/>
          <w:szCs w:val="44"/>
          <w:u w:val="dotted"/>
        </w:rPr>
        <w:t>响应文件封面格式</w:t>
      </w:r>
    </w:p>
    <w:p>
      <w:pPr>
        <w:spacing w:line="880" w:lineRule="exact"/>
        <w:jc w:val="center"/>
        <w:rPr>
          <w:rFonts w:ascii="仿宋" w:hAnsi="仿宋" w:eastAsia="仿宋"/>
          <w:b/>
          <w:color w:val="000000" w:themeColor="text1"/>
          <w:sz w:val="44"/>
          <w14:textFill>
            <w14:solidFill>
              <w14:schemeClr w14:val="tx1"/>
            </w14:solidFill>
          </w14:textFill>
        </w:rPr>
      </w:pPr>
      <w:r>
        <w:rPr>
          <w:rFonts w:hint="eastAsia" w:ascii="仿宋" w:hAnsi="仿宋" w:eastAsia="仿宋"/>
          <w:b/>
          <w:color w:val="000000" w:themeColor="text1"/>
          <w:sz w:val="44"/>
          <w14:textFill>
            <w14:solidFill>
              <w14:schemeClr w14:val="tx1"/>
            </w14:solidFill>
          </w14:textFill>
        </w:rPr>
        <w:t>恩旅集团酒店服务采购项目竞争性磋商</w:t>
      </w:r>
    </w:p>
    <w:p>
      <w:pPr>
        <w:spacing w:line="360" w:lineRule="auto"/>
        <w:jc w:val="center"/>
        <w:rPr>
          <w:rFonts w:ascii="仿宋" w:hAnsi="仿宋" w:eastAsia="仿宋"/>
          <w:sz w:val="52"/>
          <w:szCs w:val="84"/>
        </w:rPr>
      </w:pPr>
    </w:p>
    <w:p>
      <w:pPr>
        <w:spacing w:line="360" w:lineRule="auto"/>
        <w:jc w:val="center"/>
        <w:rPr>
          <w:rFonts w:ascii="仿宋" w:hAnsi="仿宋" w:eastAsia="仿宋"/>
          <w:sz w:val="52"/>
          <w:szCs w:val="84"/>
        </w:rPr>
      </w:pPr>
      <w:r>
        <w:rPr>
          <w:rFonts w:hint="eastAsia" w:ascii="仿宋" w:hAnsi="仿宋" w:eastAsia="仿宋"/>
          <w:sz w:val="52"/>
          <w:szCs w:val="84"/>
        </w:rPr>
        <w:t xml:space="preserve">响 </w:t>
      </w:r>
    </w:p>
    <w:p>
      <w:pPr>
        <w:spacing w:line="360" w:lineRule="auto"/>
        <w:jc w:val="center"/>
        <w:rPr>
          <w:rFonts w:ascii="仿宋" w:hAnsi="仿宋" w:eastAsia="仿宋"/>
          <w:sz w:val="52"/>
          <w:szCs w:val="84"/>
        </w:rPr>
      </w:pPr>
      <w:r>
        <w:rPr>
          <w:rFonts w:hint="eastAsia" w:ascii="仿宋" w:hAnsi="仿宋" w:eastAsia="仿宋"/>
          <w:sz w:val="52"/>
          <w:szCs w:val="84"/>
        </w:rPr>
        <w:t>应</w:t>
      </w:r>
    </w:p>
    <w:p>
      <w:pPr>
        <w:spacing w:line="360" w:lineRule="auto"/>
        <w:jc w:val="center"/>
        <w:rPr>
          <w:rFonts w:ascii="仿宋" w:hAnsi="仿宋" w:eastAsia="仿宋"/>
          <w:sz w:val="52"/>
          <w:szCs w:val="84"/>
        </w:rPr>
      </w:pPr>
      <w:r>
        <w:rPr>
          <w:rFonts w:hint="eastAsia" w:ascii="仿宋" w:hAnsi="仿宋" w:eastAsia="仿宋"/>
          <w:sz w:val="52"/>
          <w:szCs w:val="84"/>
        </w:rPr>
        <w:t>文</w:t>
      </w:r>
    </w:p>
    <w:p>
      <w:pPr>
        <w:spacing w:line="360" w:lineRule="auto"/>
        <w:jc w:val="center"/>
        <w:rPr>
          <w:rFonts w:ascii="仿宋" w:hAnsi="仿宋" w:eastAsia="仿宋"/>
          <w:sz w:val="52"/>
          <w:szCs w:val="84"/>
        </w:rPr>
      </w:pPr>
      <w:r>
        <w:rPr>
          <w:rFonts w:hint="eastAsia" w:ascii="仿宋" w:hAnsi="仿宋" w:eastAsia="仿宋"/>
          <w:sz w:val="52"/>
          <w:szCs w:val="84"/>
        </w:rPr>
        <w:t>件</w:t>
      </w:r>
    </w:p>
    <w:p>
      <w:pPr>
        <w:snapToGrid w:val="0"/>
        <w:spacing w:line="800" w:lineRule="exact"/>
        <w:rPr>
          <w:rFonts w:ascii="仿宋" w:hAnsi="仿宋" w:eastAsia="仿宋" w:cs="仿宋"/>
          <w:color w:val="000000" w:themeColor="text1"/>
          <w:kern w:val="0"/>
          <w:sz w:val="32"/>
          <w:szCs w:val="32"/>
          <w:shd w:val="clear" w:color="auto" w:fill="FFFFFF"/>
          <w14:textFill>
            <w14:solidFill>
              <w14:schemeClr w14:val="tx1"/>
            </w14:solidFill>
          </w14:textFill>
        </w:rPr>
      </w:pPr>
    </w:p>
    <w:p>
      <w:pPr>
        <w:snapToGrid w:val="0"/>
        <w:spacing w:line="800" w:lineRule="exact"/>
        <w:rPr>
          <w:rFonts w:ascii="仿宋_GB2312" w:hAnsi="宋体" w:eastAsia="仿宋_GB2312"/>
          <w:b/>
          <w:color w:val="000000" w:themeColor="text1"/>
          <w:sz w:val="32"/>
          <w14:textFill>
            <w14:solidFill>
              <w14:schemeClr w14:val="tx1"/>
            </w14:solidFill>
          </w14:textFill>
        </w:rPr>
      </w:pPr>
    </w:p>
    <w:p>
      <w:pPr>
        <w:snapToGrid w:val="0"/>
        <w:spacing w:line="800" w:lineRule="exact"/>
        <w:ind w:firstLine="643" w:firstLineChars="200"/>
        <w:rPr>
          <w:rFonts w:ascii="仿宋_GB2312" w:hAnsi="宋体" w:eastAsia="仿宋_GB2312"/>
          <w:b/>
          <w:color w:val="000000" w:themeColor="text1"/>
          <w:sz w:val="32"/>
          <w14:textFill>
            <w14:solidFill>
              <w14:schemeClr w14:val="tx1"/>
            </w14:solidFill>
          </w14:textFill>
        </w:rPr>
      </w:pPr>
    </w:p>
    <w:p>
      <w:pPr>
        <w:snapToGrid w:val="0"/>
        <w:spacing w:line="80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报价单位：</w:t>
      </w:r>
      <w:r>
        <w:rPr>
          <w:rFonts w:hint="eastAsia" w:ascii="仿宋" w:hAnsi="仿宋" w:eastAsia="仿宋"/>
          <w:color w:val="000000" w:themeColor="text1"/>
          <w:sz w:val="32"/>
          <w:u w:val="single"/>
          <w14:textFill>
            <w14:solidFill>
              <w14:schemeClr w14:val="tx1"/>
            </w14:solidFill>
          </w14:textFill>
        </w:rPr>
        <w:t xml:space="preserve">                     （盖法人印章）</w:t>
      </w:r>
    </w:p>
    <w:p>
      <w:pPr>
        <w:snapToGrid w:val="0"/>
        <w:spacing w:line="800" w:lineRule="exact"/>
        <w:ind w:firstLine="640" w:firstLineChars="200"/>
        <w:rPr>
          <w:rFonts w:ascii="仿宋" w:hAnsi="仿宋" w:eastAsia="仿宋"/>
          <w:color w:val="000000" w:themeColor="text1"/>
          <w:sz w:val="32"/>
          <w:u w:val="single"/>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法定代表人或委托代理人：</w:t>
      </w:r>
      <w:r>
        <w:rPr>
          <w:rFonts w:hint="eastAsia" w:ascii="仿宋" w:hAnsi="仿宋" w:eastAsia="仿宋"/>
          <w:color w:val="000000" w:themeColor="text1"/>
          <w:sz w:val="32"/>
          <w:u w:val="single"/>
          <w14:textFill>
            <w14:solidFill>
              <w14:schemeClr w14:val="tx1"/>
            </w14:solidFill>
          </w14:textFill>
        </w:rPr>
        <w:t xml:space="preserve">          （签字或盖章）</w:t>
      </w:r>
    </w:p>
    <w:p>
      <w:pPr>
        <w:snapToGrid w:val="0"/>
        <w:spacing w:line="800" w:lineRule="exact"/>
        <w:ind w:firstLine="640" w:firstLineChars="200"/>
        <w:rPr>
          <w:rFonts w:ascii="仿宋" w:hAnsi="仿宋" w:eastAsia="仿宋"/>
          <w:color w:val="000000" w:themeColor="text1"/>
          <w:sz w:val="32"/>
          <w:u w:val="single"/>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联 系 电 话：</w:t>
      </w:r>
      <w:r>
        <w:rPr>
          <w:rFonts w:hint="eastAsia" w:ascii="仿宋" w:hAnsi="仿宋" w:eastAsia="仿宋"/>
          <w:color w:val="000000" w:themeColor="text1"/>
          <w:sz w:val="32"/>
          <w:u w:val="single"/>
          <w14:textFill>
            <w14:solidFill>
              <w14:schemeClr w14:val="tx1"/>
            </w14:solidFill>
          </w14:textFill>
        </w:rPr>
        <w:t xml:space="preserve">                                    </w:t>
      </w:r>
    </w:p>
    <w:p>
      <w:pPr>
        <w:snapToGrid w:val="0"/>
        <w:spacing w:line="80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地       址: </w:t>
      </w:r>
      <w:r>
        <w:rPr>
          <w:rFonts w:hint="eastAsia" w:ascii="仿宋" w:hAnsi="仿宋" w:eastAsia="仿宋"/>
          <w:color w:val="000000" w:themeColor="text1"/>
          <w:sz w:val="32"/>
          <w:u w:val="single"/>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  </w:t>
      </w:r>
    </w:p>
    <w:p>
      <w:pPr>
        <w:snapToGrid w:val="0"/>
        <w:spacing w:line="80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日      期：</w:t>
      </w:r>
      <w:r>
        <w:rPr>
          <w:rFonts w:hint="eastAsia" w:ascii="仿宋" w:hAnsi="仿宋" w:eastAsia="仿宋"/>
          <w:color w:val="000000" w:themeColor="text1"/>
          <w:sz w:val="32"/>
          <w:u w:val="single"/>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 年</w:t>
      </w:r>
      <w:r>
        <w:rPr>
          <w:rFonts w:hint="eastAsia" w:ascii="仿宋" w:hAnsi="仿宋" w:eastAsia="仿宋"/>
          <w:color w:val="000000" w:themeColor="text1"/>
          <w:sz w:val="32"/>
          <w:u w:val="single"/>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 月</w:t>
      </w:r>
      <w:r>
        <w:rPr>
          <w:rFonts w:hint="eastAsia" w:ascii="仿宋" w:hAnsi="仿宋" w:eastAsia="仿宋"/>
          <w:color w:val="000000" w:themeColor="text1"/>
          <w:sz w:val="32"/>
          <w:u w:val="single"/>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日</w:t>
      </w:r>
    </w:p>
    <w:p>
      <w:pPr>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文件二：</w:t>
      </w:r>
    </w:p>
    <w:p>
      <w:pPr>
        <w:ind w:left="540" w:firstLine="3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报 价 函</w:t>
      </w:r>
    </w:p>
    <w:p>
      <w:pPr>
        <w:ind w:left="540" w:firstLine="30"/>
        <w:rPr>
          <w:rFonts w:ascii="仿宋" w:hAnsi="仿宋" w:eastAsia="仿宋"/>
          <w:color w:val="000000" w:themeColor="text1"/>
          <w:sz w:val="28"/>
          <w:szCs w:val="28"/>
          <w14:textFill>
            <w14:solidFill>
              <w14:schemeClr w14:val="tx1"/>
            </w14:solidFill>
          </w14:textFill>
        </w:rPr>
      </w:pPr>
    </w:p>
    <w:p>
      <w:pPr>
        <w:spacing w:line="500" w:lineRule="exact"/>
        <w:ind w:left="540" w:firstLine="3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致：恩施旅游集团有限公司</w:t>
      </w:r>
    </w:p>
    <w:p>
      <w:pPr>
        <w:widowControl/>
        <w:shd w:val="clear" w:color="auto" w:fill="FFFFFF"/>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(单位全称)授权</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（全名、职务）为全权代表，参加贵单位组织的</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恩施旅游集团酒店住宿服务供应商</w:t>
      </w:r>
      <w:r>
        <w:rPr>
          <w:rFonts w:hint="eastAsia" w:ascii="仿宋" w:hAnsi="仿宋" w:eastAsia="仿宋"/>
          <w:color w:val="000000" w:themeColor="text1"/>
          <w:sz w:val="28"/>
          <w:szCs w:val="28"/>
          <w14:textFill>
            <w14:solidFill>
              <w14:schemeClr w14:val="tx1"/>
            </w14:solidFill>
          </w14:textFill>
        </w:rPr>
        <w:t>竞价遴选有关活动，并进行报价。为此：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1、提供竞价文件规定的全部文件。</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2、报价方承诺承担竞价过程中所发生的所有费用。</w:t>
      </w:r>
    </w:p>
    <w:p>
      <w:pPr>
        <w:spacing w:line="500" w:lineRule="exact"/>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3、报价方已详细审查全部响应文件，同意公告的各项要求。</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4、一旦选定我单位为供应商，我方将按响应文件中要求提供相应的服务。</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5、一旦选定我单位为供应商，我单位将按响应文件规定履行合同责任和义务。</w:t>
      </w:r>
    </w:p>
    <w:p>
      <w:pPr>
        <w:spacing w:line="500" w:lineRule="exact"/>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6、报价书自报价截止之日起有效期为30日历天。</w:t>
      </w:r>
    </w:p>
    <w:p>
      <w:pPr>
        <w:spacing w:line="50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7、报价方同意提供按照贵方可能要求的与其报价有关的一切数据或资料，并保证其真实性、合法性。</w:t>
      </w:r>
    </w:p>
    <w:p>
      <w:pPr>
        <w:spacing w:line="460" w:lineRule="exact"/>
        <w:ind w:firstLine="49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8、除非另外达成协议并生效，你方的供应商选用通知书和本响应文件将成为约束我们双方的合同。</w:t>
      </w:r>
    </w:p>
    <w:p>
      <w:pPr>
        <w:spacing w:line="500" w:lineRule="exact"/>
        <w:ind w:firstLine="570"/>
        <w:rPr>
          <w:rFonts w:ascii="仿宋" w:hAnsi="仿宋" w:eastAsia="仿宋"/>
          <w:color w:val="000000" w:themeColor="text1"/>
          <w:sz w:val="28"/>
          <w:szCs w:val="28"/>
          <w14:textFill>
            <w14:solidFill>
              <w14:schemeClr w14:val="tx1"/>
            </w14:solidFill>
          </w14:textFill>
        </w:rPr>
      </w:pPr>
    </w:p>
    <w:p>
      <w:pPr>
        <w:wordWrap w:val="0"/>
        <w:ind w:left="540" w:firstLine="3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报价方名称：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（公章）</w:t>
      </w:r>
    </w:p>
    <w:p>
      <w:pPr>
        <w:ind w:firstLine="1960" w:firstLineChars="7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法定代表人或授权委托代理人签字：</w:t>
      </w:r>
      <w:r>
        <w:rPr>
          <w:rFonts w:hint="eastAsia" w:ascii="仿宋" w:hAnsi="仿宋" w:eastAsia="仿宋"/>
          <w:color w:val="000000" w:themeColor="text1"/>
          <w:sz w:val="28"/>
          <w:szCs w:val="28"/>
          <w:u w:val="single"/>
          <w14:textFill>
            <w14:solidFill>
              <w14:schemeClr w14:val="tx1"/>
            </w14:solidFill>
          </w14:textFill>
        </w:rPr>
        <w:t xml:space="preserve">                  </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rPr>
          <w:rFonts w:ascii="仿宋" w:hAnsi="仿宋" w:eastAsia="仿宋" w:cs="仿宋"/>
          <w:color w:val="000000" w:themeColor="text1"/>
          <w:kern w:val="0"/>
          <w:sz w:val="32"/>
          <w:szCs w:val="32"/>
          <w:shd w:val="clear" w:color="auto" w:fill="FFFFFF"/>
          <w14:textFill>
            <w14:solidFill>
              <w14:schemeClr w14:val="tx1"/>
            </w14:solidFill>
          </w14:textFill>
        </w:rPr>
      </w:pPr>
    </w:p>
    <w:p>
      <w:pPr>
        <w:rPr>
          <w:rFonts w:ascii="仿宋" w:hAnsi="仿宋" w:eastAsia="仿宋" w:cs="仿宋"/>
          <w:color w:val="000000" w:themeColor="text1"/>
          <w:kern w:val="0"/>
          <w:sz w:val="32"/>
          <w:szCs w:val="32"/>
          <w:shd w:val="clear" w:color="auto" w:fill="FFFFFF"/>
          <w14:textFill>
            <w14:solidFill>
              <w14:schemeClr w14:val="tx1"/>
            </w14:solidFill>
          </w14:textFill>
        </w:rPr>
      </w:pPr>
    </w:p>
    <w:p>
      <w:pPr>
        <w:rPr>
          <w:rFonts w:ascii="仿宋" w:hAnsi="仿宋" w:eastAsia="仿宋" w:cs="仿宋"/>
          <w:color w:val="000000" w:themeColor="text1"/>
          <w:kern w:val="0"/>
          <w:sz w:val="24"/>
          <w:shd w:val="clear" w:color="auto" w:fill="FFFFFF"/>
          <w14:textFill>
            <w14:solidFill>
              <w14:schemeClr w14:val="tx1"/>
            </w14:solidFill>
          </w14:textFill>
        </w:rPr>
      </w:pPr>
      <w:r>
        <w:rPr>
          <w:rFonts w:hint="eastAsia" w:ascii="仿宋" w:hAnsi="仿宋" w:eastAsia="仿宋" w:cs="仿宋"/>
          <w:color w:val="000000" w:themeColor="text1"/>
          <w:kern w:val="0"/>
          <w:sz w:val="24"/>
          <w:shd w:val="clear" w:color="auto" w:fill="FFFFFF"/>
          <w14:textFill>
            <w14:solidFill>
              <w14:schemeClr w14:val="tx1"/>
            </w14:solidFill>
          </w14:textFill>
        </w:rPr>
        <w:t>文件三：</w:t>
      </w:r>
      <w:r>
        <w:rPr>
          <w:rFonts w:hint="eastAsia" w:ascii="仿宋" w:hAnsi="仿宋" w:eastAsia="仿宋"/>
          <w:sz w:val="24"/>
        </w:rPr>
        <w:t>法定代表人身份证明</w:t>
      </w:r>
    </w:p>
    <w:p>
      <w:pPr>
        <w:spacing w:line="500" w:lineRule="exact"/>
        <w:jc w:val="center"/>
        <w:rPr>
          <w:rFonts w:ascii="仿宋" w:hAnsi="仿宋" w:eastAsia="仿宋"/>
          <w:b/>
          <w:sz w:val="24"/>
        </w:rPr>
      </w:pPr>
    </w:p>
    <w:p>
      <w:pPr>
        <w:spacing w:line="500" w:lineRule="exact"/>
        <w:jc w:val="center"/>
        <w:rPr>
          <w:rFonts w:ascii="仿宋" w:hAnsi="仿宋" w:eastAsia="仿宋"/>
          <w:b/>
          <w:sz w:val="24"/>
        </w:rPr>
      </w:pPr>
      <w:r>
        <w:rPr>
          <w:rFonts w:hint="eastAsia" w:ascii="仿宋" w:hAnsi="仿宋" w:eastAsia="仿宋"/>
          <w:b/>
          <w:sz w:val="24"/>
        </w:rPr>
        <w:t>法定代表人身份证明</w:t>
      </w:r>
    </w:p>
    <w:p>
      <w:pPr>
        <w:spacing w:line="500" w:lineRule="exact"/>
        <w:ind w:left="480"/>
        <w:rPr>
          <w:rFonts w:ascii="仿宋" w:hAnsi="仿宋" w:eastAsia="仿宋"/>
          <w:sz w:val="24"/>
        </w:rPr>
      </w:pPr>
    </w:p>
    <w:p>
      <w:pPr>
        <w:spacing w:line="500" w:lineRule="exact"/>
        <w:ind w:left="480"/>
        <w:rPr>
          <w:rFonts w:ascii="仿宋" w:hAnsi="仿宋" w:eastAsia="仿宋"/>
          <w:sz w:val="24"/>
          <w:u w:val="single"/>
        </w:rPr>
      </w:pPr>
      <w:r>
        <w:rPr>
          <w:rFonts w:hint="eastAsia" w:ascii="仿宋" w:hAnsi="仿宋" w:eastAsia="仿宋"/>
          <w:sz w:val="24"/>
        </w:rPr>
        <w:t>投标人名称：</w:t>
      </w:r>
      <w:r>
        <w:rPr>
          <w:rFonts w:hint="eastAsia" w:ascii="仿宋" w:hAnsi="仿宋" w:eastAsia="仿宋"/>
          <w:sz w:val="24"/>
          <w:u w:val="single"/>
        </w:rPr>
        <w:t xml:space="preserve">                             </w:t>
      </w:r>
    </w:p>
    <w:p>
      <w:pPr>
        <w:spacing w:line="500" w:lineRule="exact"/>
        <w:ind w:left="480"/>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single"/>
        </w:rPr>
        <w:t xml:space="preserve">                             </w:t>
      </w:r>
    </w:p>
    <w:p>
      <w:pPr>
        <w:spacing w:line="500" w:lineRule="exact"/>
        <w:ind w:left="480"/>
        <w:rPr>
          <w:rFonts w:ascii="仿宋" w:hAnsi="仿宋" w:eastAsia="仿宋"/>
          <w:sz w:val="24"/>
        </w:rPr>
      </w:pPr>
      <w:r>
        <w:rPr>
          <w:rFonts w:hint="eastAsia" w:ascii="仿宋" w:hAnsi="仿宋" w:eastAsia="仿宋"/>
          <w:sz w:val="24"/>
        </w:rPr>
        <w:t>成立时间：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500" w:lineRule="exact"/>
        <w:ind w:left="480"/>
        <w:rPr>
          <w:rFonts w:ascii="仿宋" w:hAnsi="仿宋" w:eastAsia="仿宋"/>
          <w:sz w:val="24"/>
        </w:rPr>
      </w:pPr>
      <w:r>
        <w:rPr>
          <w:rFonts w:hint="eastAsia" w:ascii="仿宋" w:hAnsi="仿宋" w:eastAsia="仿宋"/>
          <w:sz w:val="24"/>
        </w:rPr>
        <w:t>经营期限：</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仿宋" w:hAnsi="仿宋" w:eastAsia="仿宋"/>
          <w:sz w:val="24"/>
        </w:rPr>
        <w:tab/>
      </w:r>
      <w:r>
        <w:rPr>
          <w:rFonts w:hint="eastAsia" w:ascii="仿宋" w:hAnsi="仿宋" w:eastAsia="仿宋"/>
          <w:sz w:val="24"/>
        </w:rPr>
        <w:t xml:space="preserve">                                          </w:t>
      </w:r>
    </w:p>
    <w:p>
      <w:pPr>
        <w:spacing w:line="500" w:lineRule="exact"/>
        <w:ind w:left="480"/>
        <w:rPr>
          <w:rFonts w:ascii="仿宋" w:hAnsi="仿宋" w:eastAsia="仿宋"/>
          <w:sz w:val="24"/>
          <w:u w:val="single"/>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rPr>
        <w:t>性别：</w:t>
      </w:r>
      <w:r>
        <w:rPr>
          <w:rFonts w:hint="eastAsia" w:ascii="仿宋" w:hAnsi="仿宋" w:eastAsia="仿宋"/>
          <w:sz w:val="24"/>
          <w:u w:val="single"/>
        </w:rPr>
        <w:t xml:space="preserve">        </w:t>
      </w:r>
      <w:r>
        <w:rPr>
          <w:rFonts w:hint="eastAsia" w:ascii="仿宋" w:hAnsi="仿宋" w:eastAsia="仿宋"/>
          <w:sz w:val="24"/>
        </w:rPr>
        <w:t xml:space="preserve"> 年龄：</w:t>
      </w:r>
      <w:r>
        <w:rPr>
          <w:rFonts w:hint="eastAsia" w:ascii="仿宋" w:hAnsi="仿宋" w:eastAsia="仿宋"/>
          <w:sz w:val="24"/>
          <w:u w:val="single"/>
        </w:rPr>
        <w:t xml:space="preserve">        </w:t>
      </w:r>
      <w:r>
        <w:rPr>
          <w:rFonts w:hint="eastAsia" w:ascii="仿宋" w:hAnsi="仿宋" w:eastAsia="仿宋"/>
          <w:sz w:val="24"/>
        </w:rPr>
        <w:t xml:space="preserve"> 职务：</w:t>
      </w:r>
      <w:r>
        <w:rPr>
          <w:rFonts w:hint="eastAsia" w:ascii="仿宋" w:hAnsi="仿宋" w:eastAsia="仿宋"/>
          <w:sz w:val="24"/>
          <w:u w:val="single"/>
        </w:rPr>
        <w:t xml:space="preserve">        </w:t>
      </w:r>
    </w:p>
    <w:p>
      <w:pPr>
        <w:spacing w:line="500" w:lineRule="exact"/>
        <w:ind w:left="481"/>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（投标单位全称）</w:t>
      </w:r>
      <w:r>
        <w:rPr>
          <w:rFonts w:hint="eastAsia" w:ascii="仿宋" w:hAnsi="仿宋" w:eastAsia="仿宋"/>
          <w:sz w:val="24"/>
        </w:rPr>
        <w:t>的法定代表人。</w:t>
      </w:r>
    </w:p>
    <w:p>
      <w:pPr>
        <w:spacing w:line="500" w:lineRule="exact"/>
        <w:ind w:firstLine="480" w:firstLineChars="200"/>
        <w:rPr>
          <w:rFonts w:ascii="仿宋" w:hAnsi="仿宋" w:eastAsia="仿宋"/>
          <w:sz w:val="24"/>
        </w:rPr>
      </w:pPr>
      <w:r>
        <w:rPr>
          <w:rFonts w:hint="eastAsia" w:ascii="仿宋" w:hAnsi="仿宋" w:eastAsia="仿宋"/>
          <w:sz w:val="24"/>
        </w:rPr>
        <w:t>特此证明。</w:t>
      </w:r>
    </w:p>
    <w:p>
      <w:pPr>
        <w:spacing w:line="500" w:lineRule="exact"/>
        <w:rPr>
          <w:rFonts w:ascii="仿宋" w:hAnsi="仿宋" w:eastAsia="仿宋"/>
          <w:sz w:val="24"/>
        </w:rPr>
      </w:pPr>
    </w:p>
    <w:p>
      <w:pPr>
        <w:spacing w:line="400" w:lineRule="exact"/>
        <w:rPr>
          <w:rFonts w:ascii="仿宋" w:hAnsi="仿宋" w:eastAsia="仿宋"/>
          <w:sz w:val="24"/>
        </w:rPr>
      </w:pPr>
    </w:p>
    <w:p>
      <w:pPr>
        <w:spacing w:line="400" w:lineRule="exact"/>
        <w:ind w:right="980" w:firstLine="4920" w:firstLineChars="2050"/>
        <w:rPr>
          <w:rFonts w:ascii="仿宋" w:hAnsi="仿宋" w:eastAsia="仿宋"/>
          <w:sz w:val="24"/>
          <w:u w:val="single"/>
        </w:rPr>
      </w:pPr>
      <w:r>
        <w:rPr>
          <w:rFonts w:hint="eastAsia" w:ascii="仿宋" w:hAnsi="仿宋" w:eastAsia="仿宋"/>
          <w:sz w:val="24"/>
        </w:rPr>
        <w:t>投标人：</w:t>
      </w:r>
      <w:r>
        <w:rPr>
          <w:rFonts w:hint="eastAsia" w:ascii="仿宋" w:hAnsi="仿宋" w:eastAsia="仿宋"/>
          <w:sz w:val="24"/>
          <w:u w:val="single"/>
        </w:rPr>
        <w:t xml:space="preserve">       （盖章）</w:t>
      </w:r>
    </w:p>
    <w:p>
      <w:pPr>
        <w:spacing w:line="400" w:lineRule="exact"/>
        <w:ind w:right="980" w:firstLine="4920" w:firstLineChars="2050"/>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 xml:space="preserve">日  </w:t>
      </w:r>
    </w:p>
    <w:p>
      <w:pPr>
        <w:spacing w:line="740" w:lineRule="exact"/>
        <w:rPr>
          <w:rFonts w:ascii="仿宋" w:hAnsi="仿宋" w:eastAsia="仿宋"/>
          <w:sz w:val="24"/>
        </w:rPr>
      </w:pPr>
      <w:r>
        <w:rPr>
          <w:rFonts w:hint="eastAsia" w:ascii="仿宋" w:hAnsi="仿宋" w:eastAsia="仿宋"/>
          <w:sz w:val="24"/>
        </w:rPr>
        <w:t>附：法定代表人身份证复印件</w:t>
      </w:r>
    </w:p>
    <w:tbl>
      <w:tblPr>
        <w:tblStyle w:val="8"/>
        <w:tblpPr w:leftFromText="180" w:rightFromText="180" w:vertAnchor="text" w:horzAnchor="page" w:tblpX="1970" w:tblpY="7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7"/>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6" w:hRule="atLeast"/>
        </w:trPr>
        <w:tc>
          <w:tcPr>
            <w:tcW w:w="4337" w:type="dxa"/>
          </w:tcPr>
          <w:p>
            <w:pPr>
              <w:rPr>
                <w:rFonts w:ascii="仿宋" w:hAnsi="仿宋" w:eastAsia="仿宋"/>
                <w:sz w:val="24"/>
              </w:rPr>
            </w:pPr>
          </w:p>
          <w:p>
            <w:pPr>
              <w:rPr>
                <w:rFonts w:ascii="仿宋" w:hAnsi="仿宋" w:eastAsia="仿宋"/>
                <w:sz w:val="24"/>
              </w:rPr>
            </w:pPr>
            <w:r>
              <w:rPr>
                <w:rFonts w:hint="eastAsia" w:ascii="仿宋" w:hAnsi="仿宋" w:eastAsia="仿宋"/>
                <w:sz w:val="24"/>
              </w:rPr>
              <w:t>身份证（复印件）正面</w:t>
            </w:r>
          </w:p>
          <w:p>
            <w:pPr>
              <w:snapToGrid w:val="0"/>
              <w:spacing w:line="460" w:lineRule="exact"/>
              <w:rPr>
                <w:rFonts w:ascii="仿宋" w:hAnsi="仿宋" w:eastAsia="仿宋"/>
                <w:sz w:val="24"/>
              </w:rPr>
            </w:pPr>
          </w:p>
        </w:tc>
        <w:tc>
          <w:tcPr>
            <w:tcW w:w="4503" w:type="dxa"/>
          </w:tcPr>
          <w:p>
            <w:pPr>
              <w:rPr>
                <w:rFonts w:ascii="仿宋" w:hAnsi="仿宋" w:eastAsia="仿宋"/>
                <w:sz w:val="24"/>
              </w:rPr>
            </w:pPr>
          </w:p>
          <w:p>
            <w:pPr>
              <w:rPr>
                <w:rFonts w:ascii="仿宋" w:hAnsi="仿宋" w:eastAsia="仿宋"/>
                <w:sz w:val="24"/>
              </w:rPr>
            </w:pPr>
            <w:r>
              <w:rPr>
                <w:rFonts w:hint="eastAsia" w:ascii="仿宋" w:hAnsi="仿宋" w:eastAsia="仿宋"/>
                <w:sz w:val="24"/>
              </w:rPr>
              <w:t>身份证（复印件）粘贴处反面</w:t>
            </w:r>
          </w:p>
          <w:p>
            <w:pPr>
              <w:snapToGrid w:val="0"/>
              <w:spacing w:line="460" w:lineRule="exact"/>
              <w:rPr>
                <w:rFonts w:ascii="仿宋" w:hAnsi="仿宋" w:eastAsia="仿宋"/>
                <w:sz w:val="24"/>
              </w:rPr>
            </w:pPr>
          </w:p>
        </w:tc>
      </w:tr>
    </w:tbl>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220" w:lineRule="atLeast"/>
        <w:rPr>
          <w:rFonts w:ascii="仿宋" w:hAnsi="仿宋" w:eastAsia="仿宋"/>
          <w:sz w:val="24"/>
        </w:rPr>
      </w:pPr>
    </w:p>
    <w:p>
      <w:pPr>
        <w:spacing w:line="220" w:lineRule="atLeast"/>
        <w:ind w:firstLine="120" w:firstLineChars="50"/>
        <w:rPr>
          <w:rFonts w:ascii="仿宋" w:hAnsi="仿宋" w:eastAsia="仿宋"/>
          <w:sz w:val="24"/>
        </w:rPr>
      </w:pPr>
      <w:r>
        <w:rPr>
          <w:rFonts w:hint="eastAsia" w:ascii="仿宋" w:hAnsi="仿宋" w:eastAsia="仿宋"/>
          <w:sz w:val="24"/>
        </w:rPr>
        <w:t>授权委托书</w:t>
      </w:r>
    </w:p>
    <w:p>
      <w:pPr>
        <w:spacing w:line="360" w:lineRule="auto"/>
        <w:ind w:firstLine="480" w:firstLineChars="200"/>
        <w:jc w:val="left"/>
        <w:rPr>
          <w:rFonts w:ascii="仿宋" w:hAnsi="仿宋" w:eastAsia="仿宋"/>
          <w:sz w:val="24"/>
        </w:rPr>
      </w:pPr>
    </w:p>
    <w:p>
      <w:pPr>
        <w:spacing w:line="360" w:lineRule="auto"/>
        <w:ind w:firstLine="482" w:firstLineChars="200"/>
        <w:jc w:val="center"/>
        <w:rPr>
          <w:rFonts w:ascii="仿宋" w:hAnsi="仿宋" w:eastAsia="仿宋"/>
          <w:b/>
          <w:sz w:val="24"/>
        </w:rPr>
      </w:pPr>
      <w:r>
        <w:rPr>
          <w:rFonts w:hint="eastAsia" w:ascii="仿宋" w:hAnsi="仿宋" w:eastAsia="仿宋"/>
          <w:b/>
          <w:sz w:val="24"/>
        </w:rPr>
        <w:t>法定代表人授权委托书</w:t>
      </w:r>
    </w:p>
    <w:p>
      <w:pPr>
        <w:spacing w:line="360" w:lineRule="auto"/>
        <w:ind w:firstLine="480" w:firstLineChars="200"/>
        <w:jc w:val="left"/>
        <w:rPr>
          <w:rFonts w:ascii="仿宋" w:hAnsi="仿宋" w:eastAsia="仿宋"/>
          <w:sz w:val="24"/>
        </w:rPr>
      </w:pPr>
      <w:r>
        <w:rPr>
          <w:rFonts w:hint="eastAsia" w:ascii="仿宋" w:hAnsi="仿宋" w:eastAsia="仿宋"/>
          <w:sz w:val="24"/>
        </w:rPr>
        <w:t>本人</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(姓名）系</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（投标人名称）的法定代表人，现委托</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名）为我方代理人。代理人根据授权，以我方名义签署、澄清、说明、补正、递交、撤回、</w:t>
      </w:r>
      <w:r>
        <w:rPr>
          <w:rFonts w:ascii="仿宋" w:hAnsi="仿宋" w:eastAsia="仿宋"/>
          <w:sz w:val="24"/>
        </w:rPr>
        <w:t xml:space="preserve"> </w:t>
      </w:r>
      <w:r>
        <w:rPr>
          <w:rFonts w:hint="eastAsia" w:ascii="仿宋" w:hAnsi="仿宋" w:eastAsia="仿宋"/>
          <w:sz w:val="24"/>
        </w:rPr>
        <w:t>修改</w:t>
      </w:r>
      <w:r>
        <w:rPr>
          <w:rFonts w:hint="eastAsia" w:ascii="仿宋" w:hAnsi="仿宋" w:eastAsia="仿宋"/>
          <w:sz w:val="24"/>
          <w:u w:val="single"/>
        </w:rPr>
        <w:t>恩施旅游集团酒店住宿服务供应商竞价遴选项目</w:t>
      </w:r>
      <w:r>
        <w:rPr>
          <w:rFonts w:hint="eastAsia" w:ascii="仿宋" w:hAnsi="仿宋" w:eastAsia="仿宋"/>
          <w:sz w:val="24"/>
        </w:rPr>
        <w:t>响应文件、签订合同和处理有关事宜，</w:t>
      </w:r>
      <w:r>
        <w:rPr>
          <w:rFonts w:ascii="仿宋" w:hAnsi="仿宋" w:eastAsia="仿宋"/>
          <w:sz w:val="24"/>
        </w:rPr>
        <w:t xml:space="preserve"> </w:t>
      </w:r>
      <w:r>
        <w:rPr>
          <w:rFonts w:hint="eastAsia" w:ascii="仿宋" w:hAnsi="仿宋" w:eastAsia="仿宋"/>
          <w:sz w:val="24"/>
        </w:rPr>
        <w:t>其法律后果由我方承担。</w:t>
      </w:r>
    </w:p>
    <w:p>
      <w:pPr>
        <w:spacing w:line="360" w:lineRule="auto"/>
        <w:ind w:firstLine="480" w:firstLineChars="200"/>
        <w:jc w:val="left"/>
        <w:rPr>
          <w:rFonts w:ascii="仿宋" w:hAnsi="仿宋" w:eastAsia="仿宋"/>
          <w:sz w:val="24"/>
        </w:rPr>
      </w:pPr>
      <w:r>
        <w:rPr>
          <w:rFonts w:hint="eastAsia" w:ascii="仿宋" w:hAnsi="仿宋" w:eastAsia="仿宋"/>
          <w:sz w:val="24"/>
        </w:rPr>
        <w:t>委托期限：</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代理人无转委托权。</w:t>
      </w:r>
    </w:p>
    <w:p>
      <w:pPr>
        <w:snapToGrid w:val="0"/>
        <w:spacing w:line="460" w:lineRule="exact"/>
        <w:rPr>
          <w:rFonts w:ascii="仿宋" w:hAnsi="仿宋" w:eastAsia="仿宋"/>
          <w:sz w:val="24"/>
        </w:rPr>
      </w:pPr>
    </w:p>
    <w:p>
      <w:pPr>
        <w:snapToGrid w:val="0"/>
        <w:spacing w:line="460" w:lineRule="exact"/>
        <w:ind w:firstLine="480" w:firstLineChars="200"/>
        <w:rPr>
          <w:rFonts w:ascii="仿宋" w:hAnsi="仿宋" w:eastAsia="仿宋"/>
          <w:sz w:val="24"/>
          <w:u w:val="single"/>
        </w:rPr>
      </w:pPr>
      <w:r>
        <w:rPr>
          <w:rFonts w:hint="eastAsia" w:ascii="仿宋" w:hAnsi="仿宋" w:eastAsia="仿宋"/>
          <w:sz w:val="24"/>
        </w:rPr>
        <w:t>授权代表（签字或盖章）：</w:t>
      </w:r>
      <w:r>
        <w:rPr>
          <w:rFonts w:hint="eastAsia" w:ascii="仿宋" w:hAnsi="仿宋" w:eastAsia="仿宋"/>
          <w:sz w:val="24"/>
          <w:u w:val="single"/>
        </w:rPr>
        <w:t xml:space="preserve">       </w:t>
      </w:r>
      <w:r>
        <w:rPr>
          <w:rFonts w:hint="eastAsia" w:ascii="仿宋" w:hAnsi="仿宋" w:eastAsia="仿宋"/>
          <w:sz w:val="24"/>
        </w:rPr>
        <w:t xml:space="preserve">     法定代表人（签字或盖章）：</w:t>
      </w:r>
      <w:r>
        <w:rPr>
          <w:rFonts w:hint="eastAsia" w:ascii="仿宋" w:hAnsi="仿宋" w:eastAsia="仿宋"/>
          <w:sz w:val="24"/>
          <w:u w:val="single"/>
        </w:rPr>
        <w:t xml:space="preserve">       </w:t>
      </w:r>
    </w:p>
    <w:p>
      <w:pPr>
        <w:spacing w:line="460" w:lineRule="exact"/>
        <w:ind w:firstLine="480" w:firstLineChars="200"/>
        <w:jc w:val="left"/>
        <w:rPr>
          <w:rFonts w:ascii="仿宋" w:hAnsi="仿宋" w:eastAsia="仿宋"/>
          <w:sz w:val="24"/>
        </w:rPr>
      </w:pPr>
      <w:r>
        <w:rPr>
          <w:rFonts w:hint="eastAsia" w:ascii="仿宋" w:hAnsi="仿宋" w:eastAsia="仿宋"/>
          <w:sz w:val="24"/>
        </w:rPr>
        <w:t>身份证号码：</w:t>
      </w:r>
      <w:r>
        <w:rPr>
          <w:rFonts w:hint="eastAsia" w:ascii="仿宋" w:hAnsi="仿宋" w:eastAsia="仿宋"/>
          <w:sz w:val="24"/>
          <w:u w:val="single"/>
        </w:rPr>
        <w:t xml:space="preserve">                  </w:t>
      </w:r>
      <w:r>
        <w:rPr>
          <w:rFonts w:hint="eastAsia" w:ascii="仿宋" w:hAnsi="仿宋" w:eastAsia="仿宋"/>
          <w:sz w:val="24"/>
        </w:rPr>
        <w:t xml:space="preserve">     身份证号码：</w:t>
      </w:r>
      <w:r>
        <w:rPr>
          <w:rFonts w:hint="eastAsia" w:ascii="仿宋" w:hAnsi="仿宋" w:eastAsia="仿宋"/>
          <w:sz w:val="24"/>
          <w:u w:val="single"/>
        </w:rPr>
        <w:t xml:space="preserve">                     </w:t>
      </w:r>
      <w:r>
        <w:rPr>
          <w:rFonts w:hint="eastAsia" w:ascii="仿宋" w:hAnsi="仿宋" w:eastAsia="仿宋"/>
          <w:sz w:val="24"/>
        </w:rPr>
        <w:t xml:space="preserve"> </w:t>
      </w:r>
    </w:p>
    <w:p>
      <w:pPr>
        <w:spacing w:line="460" w:lineRule="exact"/>
        <w:ind w:firstLine="480" w:firstLineChars="200"/>
        <w:jc w:val="left"/>
        <w:rPr>
          <w:rFonts w:ascii="仿宋" w:hAnsi="仿宋" w:eastAsia="仿宋"/>
          <w:sz w:val="24"/>
          <w:u w:val="single"/>
        </w:rPr>
      </w:pPr>
      <w:r>
        <w:rPr>
          <w:rFonts w:hint="eastAsia" w:ascii="仿宋" w:hAnsi="仿宋" w:eastAsia="仿宋"/>
          <w:sz w:val="24"/>
        </w:rPr>
        <w:t>联系电话：</w:t>
      </w:r>
      <w:r>
        <w:rPr>
          <w:rFonts w:hint="eastAsia" w:ascii="仿宋" w:hAnsi="仿宋" w:eastAsia="仿宋"/>
          <w:sz w:val="24"/>
          <w:u w:val="single"/>
        </w:rPr>
        <w:t xml:space="preserve">　　　　　          </w:t>
      </w:r>
      <w:r>
        <w:rPr>
          <w:rFonts w:hint="eastAsia" w:ascii="仿宋" w:hAnsi="仿宋" w:eastAsia="仿宋"/>
          <w:sz w:val="24"/>
        </w:rPr>
        <w:t xml:space="preserve">     联系电话：</w:t>
      </w:r>
      <w:r>
        <w:rPr>
          <w:rFonts w:hint="eastAsia" w:ascii="仿宋" w:hAnsi="仿宋" w:eastAsia="仿宋"/>
          <w:sz w:val="24"/>
          <w:u w:val="single"/>
        </w:rPr>
        <w:t xml:space="preserve">　　　　　            </w:t>
      </w:r>
    </w:p>
    <w:p>
      <w:pPr>
        <w:snapToGrid w:val="0"/>
        <w:spacing w:line="460" w:lineRule="exact"/>
        <w:ind w:firstLine="480" w:firstLineChars="200"/>
        <w:rPr>
          <w:rFonts w:ascii="仿宋" w:hAnsi="仿宋" w:eastAsia="仿宋"/>
          <w:sz w:val="24"/>
        </w:rPr>
      </w:pPr>
      <w:r>
        <w:rPr>
          <w:rFonts w:hint="eastAsia" w:ascii="仿宋" w:hAnsi="仿宋" w:eastAsia="仿宋"/>
          <w:sz w:val="24"/>
        </w:rPr>
        <w:t>职    务：</w:t>
      </w:r>
      <w:r>
        <w:rPr>
          <w:rFonts w:hint="eastAsia" w:ascii="仿宋" w:hAnsi="仿宋" w:eastAsia="仿宋"/>
          <w:sz w:val="24"/>
          <w:u w:val="single"/>
        </w:rPr>
        <w:t xml:space="preserve">                    </w:t>
      </w:r>
      <w:r>
        <w:rPr>
          <w:rFonts w:hint="eastAsia" w:ascii="仿宋" w:hAnsi="仿宋" w:eastAsia="仿宋"/>
          <w:sz w:val="24"/>
        </w:rPr>
        <w:t xml:space="preserve">     授权委托日期：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napToGrid w:val="0"/>
        <w:spacing w:line="460" w:lineRule="exact"/>
        <w:ind w:firstLine="480" w:firstLineChars="200"/>
        <w:rPr>
          <w:rFonts w:ascii="仿宋" w:hAnsi="仿宋" w:eastAsia="仿宋"/>
          <w:sz w:val="24"/>
        </w:rPr>
      </w:pPr>
      <w:r>
        <w:rPr>
          <w:rFonts w:hint="eastAsia" w:ascii="仿宋" w:hAnsi="仿宋" w:eastAsia="仿宋"/>
          <w:sz w:val="24"/>
        </w:rPr>
        <w:t>投标人（盖章）：</w:t>
      </w:r>
    </w:p>
    <w:p>
      <w:pPr>
        <w:snapToGrid w:val="0"/>
        <w:spacing w:line="460" w:lineRule="exact"/>
        <w:rPr>
          <w:rFonts w:ascii="仿宋" w:hAnsi="仿宋" w:eastAsia="仿宋"/>
          <w:sz w:val="24"/>
        </w:rPr>
      </w:pPr>
      <w:r>
        <w:rPr>
          <w:rFonts w:hint="eastAsia" w:ascii="仿宋" w:hAnsi="仿宋" w:eastAsia="仿宋"/>
          <w:sz w:val="24"/>
        </w:rPr>
        <w:t xml:space="preserve">           </w:t>
      </w:r>
    </w:p>
    <w:tbl>
      <w:tblPr>
        <w:tblStyle w:val="8"/>
        <w:tblpPr w:leftFromText="180" w:rightFromText="180" w:vertAnchor="text" w:horzAnchor="page" w:tblpX="1970" w:tblpY="743"/>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4450" w:type="dxa"/>
          </w:tcPr>
          <w:p>
            <w:pPr>
              <w:rPr>
                <w:rFonts w:ascii="仿宋" w:hAnsi="仿宋" w:eastAsia="仿宋"/>
                <w:sz w:val="24"/>
              </w:rPr>
            </w:pPr>
          </w:p>
          <w:p>
            <w:pPr>
              <w:rPr>
                <w:rFonts w:ascii="仿宋" w:hAnsi="仿宋" w:eastAsia="仿宋"/>
                <w:sz w:val="24"/>
              </w:rPr>
            </w:pPr>
            <w:r>
              <w:rPr>
                <w:rFonts w:hint="eastAsia" w:ascii="仿宋" w:hAnsi="仿宋" w:eastAsia="仿宋"/>
                <w:sz w:val="24"/>
              </w:rPr>
              <w:t>身份证（复印件）正面</w:t>
            </w:r>
          </w:p>
        </w:tc>
        <w:tc>
          <w:tcPr>
            <w:tcW w:w="4620" w:type="dxa"/>
          </w:tcPr>
          <w:p>
            <w:pPr>
              <w:rPr>
                <w:rFonts w:ascii="仿宋" w:hAnsi="仿宋" w:eastAsia="仿宋"/>
                <w:sz w:val="24"/>
              </w:rPr>
            </w:pPr>
          </w:p>
          <w:p>
            <w:pPr>
              <w:rPr>
                <w:rFonts w:ascii="仿宋" w:hAnsi="仿宋" w:eastAsia="仿宋"/>
                <w:sz w:val="24"/>
              </w:rPr>
            </w:pPr>
            <w:r>
              <w:rPr>
                <w:rFonts w:hint="eastAsia" w:ascii="仿宋" w:hAnsi="仿宋" w:eastAsia="仿宋"/>
                <w:sz w:val="24"/>
              </w:rPr>
              <w:t>身份证（复印件）粘贴处反面</w:t>
            </w:r>
          </w:p>
          <w:p>
            <w:pPr>
              <w:snapToGrid w:val="0"/>
              <w:spacing w:line="460" w:lineRule="exact"/>
              <w:rPr>
                <w:rFonts w:ascii="仿宋" w:hAnsi="仿宋" w:eastAsia="仿宋"/>
                <w:sz w:val="24"/>
              </w:rPr>
            </w:pPr>
          </w:p>
        </w:tc>
      </w:tr>
    </w:tbl>
    <w:p>
      <w:pPr>
        <w:spacing w:line="740" w:lineRule="exact"/>
        <w:rPr>
          <w:rFonts w:ascii="仿宋" w:hAnsi="仿宋" w:eastAsia="仿宋"/>
          <w:sz w:val="24"/>
        </w:rPr>
      </w:pPr>
      <w:r>
        <w:rPr>
          <w:rFonts w:hint="eastAsia" w:ascii="仿宋" w:hAnsi="仿宋" w:eastAsia="仿宋"/>
          <w:sz w:val="24"/>
        </w:rPr>
        <w:t>附：授权代表身份证复印件</w:t>
      </w:r>
    </w:p>
    <w:p>
      <w:pPr>
        <w:spacing w:line="400" w:lineRule="exact"/>
        <w:ind w:firstLine="480" w:firstLineChars="200"/>
        <w:rPr>
          <w:rFonts w:ascii="仿宋" w:hAnsi="仿宋" w:eastAsia="仿宋"/>
          <w:sz w:val="24"/>
        </w:rPr>
      </w:pPr>
      <w:r>
        <w:rPr>
          <w:rFonts w:hint="eastAsia" w:ascii="仿宋" w:hAnsi="仿宋" w:eastAsia="仿宋"/>
          <w:sz w:val="24"/>
        </w:rPr>
        <w:t>备注: 1.</w:t>
      </w:r>
      <w:r>
        <w:rPr>
          <w:rFonts w:hint="eastAsia" w:ascii="仿宋" w:hAnsi="仿宋" w:eastAsia="仿宋"/>
          <w:bCs/>
          <w:sz w:val="24"/>
        </w:rPr>
        <w:t>响应文件由法定代表人签署的，响应文件中不需本</w:t>
      </w:r>
      <w:r>
        <w:rPr>
          <w:rFonts w:ascii="仿宋" w:hAnsi="仿宋" w:eastAsia="仿宋"/>
          <w:bCs/>
          <w:sz w:val="24"/>
        </w:rPr>
        <w:t>授权委托书</w:t>
      </w:r>
      <w:r>
        <w:rPr>
          <w:rFonts w:hint="eastAsia" w:ascii="仿宋" w:hAnsi="仿宋" w:eastAsia="仿宋"/>
          <w:bCs/>
          <w:sz w:val="24"/>
        </w:rPr>
        <w:t>。响应文件由委托代理人签署的，响应文件中应附本</w:t>
      </w:r>
      <w:r>
        <w:rPr>
          <w:rFonts w:ascii="仿宋" w:hAnsi="仿宋" w:eastAsia="仿宋"/>
          <w:bCs/>
          <w:sz w:val="24"/>
        </w:rPr>
        <w:t>授权委托书</w:t>
      </w:r>
      <w:r>
        <w:rPr>
          <w:rFonts w:hint="eastAsia" w:ascii="仿宋" w:hAnsi="仿宋" w:eastAsia="仿宋"/>
          <w:bCs/>
          <w:sz w:val="24"/>
        </w:rPr>
        <w:t>；</w:t>
      </w:r>
      <w:r>
        <w:rPr>
          <w:rFonts w:ascii="仿宋" w:hAnsi="仿宋" w:eastAsia="仿宋"/>
          <w:bCs/>
          <w:sz w:val="24"/>
        </w:rPr>
        <w:t xml:space="preserve"> </w:t>
      </w:r>
    </w:p>
    <w:p>
      <w:pPr>
        <w:spacing w:line="400" w:lineRule="exact"/>
        <w:ind w:firstLine="480" w:firstLineChars="200"/>
        <w:rPr>
          <w:rFonts w:ascii="仿宋" w:hAnsi="仿宋" w:eastAsia="仿宋"/>
          <w:bCs/>
          <w:sz w:val="24"/>
        </w:rPr>
      </w:pPr>
      <w:r>
        <w:rPr>
          <w:rFonts w:hint="eastAsia" w:ascii="仿宋" w:hAnsi="仿宋" w:eastAsia="仿宋"/>
          <w:bCs/>
          <w:sz w:val="24"/>
        </w:rPr>
        <w:t>2.竞争性磋商文件要求投标人的代表参加开标会的，应按上述格式，持纸质授权委托书参加开标会；</w:t>
      </w:r>
    </w:p>
    <w:p>
      <w:pPr>
        <w:spacing w:line="400" w:lineRule="exact"/>
        <w:ind w:firstLine="480" w:firstLineChars="200"/>
        <w:rPr>
          <w:rFonts w:ascii="仿宋" w:hAnsi="仿宋" w:eastAsia="仿宋"/>
          <w:bCs/>
          <w:sz w:val="24"/>
        </w:rPr>
      </w:pPr>
      <w:r>
        <w:rPr>
          <w:rFonts w:hint="eastAsia" w:ascii="仿宋" w:hAnsi="仿宋" w:eastAsia="仿宋"/>
          <w:bCs/>
          <w:sz w:val="24"/>
        </w:rPr>
        <w:t>3.竞争性磋商文件要求投标人委托的项目经理承担本项目的，应按上述格式，纸质授权委托书参加本项目。</w:t>
      </w:r>
    </w:p>
    <w:p>
      <w:pPr>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文件四：</w:t>
      </w:r>
    </w:p>
    <w:p>
      <w:pPr>
        <w:ind w:left="540" w:firstLine="3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关于资格的声明函</w:t>
      </w:r>
    </w:p>
    <w:p>
      <w:pPr>
        <w:ind w:left="540" w:firstLine="30"/>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致：恩施旅游集团有限公司</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关于贵单位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日发出的</w:t>
      </w:r>
      <w:r>
        <w:rPr>
          <w:rFonts w:hint="eastAsia" w:ascii="仿宋" w:hAnsi="仿宋" w:eastAsia="仿宋"/>
          <w:b/>
          <w:bCs/>
          <w:color w:val="000000" w:themeColor="text1"/>
          <w:sz w:val="28"/>
          <w:szCs w:val="28"/>
          <w:u w:val="single"/>
          <w14:textFill>
            <w14:solidFill>
              <w14:schemeClr w14:val="tx1"/>
            </w14:solidFill>
          </w14:textFill>
        </w:rPr>
        <w:t>恩施旅游集团酒店住宿服务</w:t>
      </w:r>
      <w:r>
        <w:rPr>
          <w:rFonts w:hint="eastAsia" w:ascii="仿宋" w:hAnsi="仿宋" w:eastAsia="仿宋"/>
          <w:color w:val="000000" w:themeColor="text1"/>
          <w:sz w:val="28"/>
          <w:szCs w:val="28"/>
          <w14:textFill>
            <w14:solidFill>
              <w14:schemeClr w14:val="tx1"/>
            </w14:solidFill>
          </w14:textFill>
        </w:rPr>
        <w:t>供应商竞价遴选公告，本单位愿意参加竞价，并证明提交的下列文件和说明是准确和真实的。</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1.我方工商营业执照、税务登记证正本的清晰复印件（加盖公章）；</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2.资质证书（加盖公章）的清晰复印件；</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3.委托代理人身份证的清晰复印件；</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4.其它（报价单位所获荣誉、奖励）的清晰复印件；</w:t>
      </w:r>
    </w:p>
    <w:p>
      <w:pPr>
        <w:ind w:left="540" w:firstLine="30"/>
        <w:rPr>
          <w:rFonts w:ascii="仿宋" w:hAnsi="仿宋" w:eastAsia="仿宋"/>
          <w:color w:val="000000" w:themeColor="text1"/>
          <w:sz w:val="28"/>
          <w:szCs w:val="28"/>
          <w14:textFill>
            <w14:solidFill>
              <w14:schemeClr w14:val="tx1"/>
            </w14:solidFill>
          </w14:textFill>
        </w:rPr>
      </w:pP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本单位确认响应文件中的说明是真实的、准确的。</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w:t>
      </w:r>
      <w:r>
        <w:rPr>
          <w:rFonts w:hint="eastAsia" w:ascii="仿宋" w:hAnsi="仿宋" w:eastAsia="仿宋"/>
          <w:color w:val="000000" w:themeColor="text1"/>
          <w:sz w:val="28"/>
          <w:szCs w:val="28"/>
          <w:u w:val="single"/>
          <w14:textFill>
            <w14:solidFill>
              <w14:schemeClr w14:val="tx1"/>
            </w14:solidFill>
          </w14:textFill>
        </w:rPr>
        <w:t xml:space="preserve">                                  （加盖公章）</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单位地址：</w:t>
      </w:r>
      <w:r>
        <w:rPr>
          <w:rFonts w:hint="eastAsia" w:ascii="仿宋" w:hAnsi="仿宋" w:eastAsia="仿宋"/>
          <w:color w:val="000000" w:themeColor="text1"/>
          <w:sz w:val="28"/>
          <w:szCs w:val="28"/>
          <w:u w:val="single"/>
          <w14:textFill>
            <w14:solidFill>
              <w14:schemeClr w14:val="tx1"/>
            </w14:solidFill>
          </w14:textFill>
        </w:rPr>
        <w:t xml:space="preserve">                                  </w:t>
      </w:r>
    </w:p>
    <w:p>
      <w:pPr>
        <w:ind w:left="540" w:firstLine="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法定代表人或授权委托代理人签字：</w:t>
      </w:r>
      <w:r>
        <w:rPr>
          <w:rFonts w:hint="eastAsia" w:ascii="仿宋" w:hAnsi="仿宋" w:eastAsia="仿宋"/>
          <w:color w:val="000000" w:themeColor="text1"/>
          <w:sz w:val="28"/>
          <w:szCs w:val="28"/>
          <w:u w:val="single"/>
          <w14:textFill>
            <w14:solidFill>
              <w14:schemeClr w14:val="tx1"/>
            </w14:solidFill>
          </w14:textFill>
        </w:rPr>
        <w:t xml:space="preserve">                    </w:t>
      </w:r>
    </w:p>
    <w:p>
      <w:pPr>
        <w:ind w:left="540" w:firstLine="30"/>
        <w:rPr>
          <w:rFonts w:ascii="仿宋" w:hAnsi="仿宋" w:eastAsia="仿宋"/>
          <w:color w:val="000000" w:themeColor="text1"/>
          <w:sz w:val="28"/>
          <w:szCs w:val="28"/>
          <w14:textFill>
            <w14:solidFill>
              <w14:schemeClr w14:val="tx1"/>
            </w14:solidFill>
          </w14:textFill>
        </w:rPr>
      </w:pPr>
    </w:p>
    <w:p>
      <w:pPr>
        <w:rPr>
          <w:rFonts w:ascii="仿宋" w:hAnsi="仿宋" w:eastAsia="仿宋" w:cs="仿宋"/>
          <w:color w:val="000000" w:themeColor="text1"/>
          <w:kern w:val="0"/>
          <w:sz w:val="32"/>
          <w:szCs w:val="32"/>
          <w:shd w:val="clear" w:color="auto" w:fill="FFFFFF"/>
          <w14:textFill>
            <w14:solidFill>
              <w14:schemeClr w14:val="tx1"/>
            </w14:solidFill>
          </w14:textFill>
        </w:rPr>
      </w:pPr>
    </w:p>
    <w:p>
      <w:pPr>
        <w:rPr>
          <w:rFonts w:ascii="仿宋" w:hAnsi="仿宋" w:eastAsia="仿宋" w:cs="仿宋"/>
          <w:color w:val="000000" w:themeColor="text1"/>
          <w:kern w:val="0"/>
          <w:sz w:val="32"/>
          <w:szCs w:val="32"/>
          <w:shd w:val="clear" w:color="auto" w:fill="FFFFFF"/>
          <w14:textFill>
            <w14:solidFill>
              <w14:schemeClr w14:val="tx1"/>
            </w14:solidFill>
          </w14:textFill>
        </w:rPr>
      </w:pPr>
    </w:p>
    <w:p>
      <w:pPr>
        <w:rPr>
          <w:rFonts w:ascii="仿宋" w:hAnsi="仿宋" w:eastAsia="仿宋" w:cs="仿宋"/>
          <w:color w:val="000000" w:themeColor="text1"/>
          <w:kern w:val="0"/>
          <w:sz w:val="32"/>
          <w:szCs w:val="32"/>
          <w:shd w:val="clear" w:color="auto" w:fill="FFFFFF"/>
          <w14:textFill>
            <w14:solidFill>
              <w14:schemeClr w14:val="tx1"/>
            </w14:solidFill>
          </w14:textFill>
        </w:rPr>
      </w:pPr>
    </w:p>
    <w:p>
      <w:pPr>
        <w:rPr>
          <w:rFonts w:ascii="仿宋" w:hAnsi="仿宋" w:eastAsia="仿宋" w:cs="仿宋"/>
          <w:color w:val="000000" w:themeColor="text1"/>
          <w:kern w:val="0"/>
          <w:sz w:val="32"/>
          <w:szCs w:val="32"/>
          <w:shd w:val="clear" w:color="auto" w:fill="FFFFFF"/>
          <w14:textFill>
            <w14:solidFill>
              <w14:schemeClr w14:val="tx1"/>
            </w14:solidFill>
          </w14:textFill>
        </w:rPr>
      </w:pPr>
    </w:p>
    <w:p>
      <w:pPr>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文件五：</w:t>
      </w:r>
    </w:p>
    <w:p>
      <w:pPr>
        <w:spacing w:beforeLines="50" w:line="7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报价单位基本情况表</w:t>
      </w:r>
    </w:p>
    <w:tbl>
      <w:tblPr>
        <w:tblStyle w:val="8"/>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610"/>
        <w:gridCol w:w="173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257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报价单位全称</w:t>
            </w:r>
          </w:p>
        </w:tc>
        <w:tc>
          <w:tcPr>
            <w:tcW w:w="5568" w:type="dxa"/>
            <w:gridSpan w:val="3"/>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57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主要业务范围</w:t>
            </w:r>
          </w:p>
        </w:tc>
        <w:tc>
          <w:tcPr>
            <w:tcW w:w="5568" w:type="dxa"/>
            <w:gridSpan w:val="3"/>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257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法定代表人姓名</w:t>
            </w:r>
          </w:p>
        </w:tc>
        <w:tc>
          <w:tcPr>
            <w:tcW w:w="2610" w:type="dxa"/>
            <w:vAlign w:val="center"/>
          </w:tcPr>
          <w:p>
            <w:pPr>
              <w:jc w:val="center"/>
              <w:rPr>
                <w:rFonts w:ascii="仿宋" w:hAnsi="仿宋" w:eastAsia="仿宋"/>
                <w:color w:val="000000" w:themeColor="text1"/>
                <w:sz w:val="28"/>
                <w:szCs w:val="28"/>
                <w14:textFill>
                  <w14:solidFill>
                    <w14:schemeClr w14:val="tx1"/>
                  </w14:solidFill>
                </w14:textFill>
              </w:rPr>
            </w:pPr>
          </w:p>
        </w:tc>
        <w:tc>
          <w:tcPr>
            <w:tcW w:w="1737"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职  务</w:t>
            </w:r>
          </w:p>
        </w:tc>
        <w:tc>
          <w:tcPr>
            <w:tcW w:w="1221"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257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tc>
        <w:tc>
          <w:tcPr>
            <w:tcW w:w="2610" w:type="dxa"/>
            <w:vAlign w:val="center"/>
          </w:tcPr>
          <w:p>
            <w:pPr>
              <w:jc w:val="center"/>
              <w:rPr>
                <w:rFonts w:ascii="仿宋" w:hAnsi="仿宋" w:eastAsia="仿宋"/>
                <w:color w:val="000000" w:themeColor="text1"/>
                <w:sz w:val="28"/>
                <w:szCs w:val="28"/>
                <w14:textFill>
                  <w14:solidFill>
                    <w14:schemeClr w14:val="tx1"/>
                  </w14:solidFill>
                </w14:textFill>
              </w:rPr>
            </w:pPr>
          </w:p>
        </w:tc>
        <w:tc>
          <w:tcPr>
            <w:tcW w:w="1737"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p>
        </w:tc>
        <w:tc>
          <w:tcPr>
            <w:tcW w:w="1221"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7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p>
        </w:tc>
        <w:tc>
          <w:tcPr>
            <w:tcW w:w="2610" w:type="dxa"/>
            <w:vAlign w:val="center"/>
          </w:tcPr>
          <w:p>
            <w:pPr>
              <w:jc w:val="center"/>
              <w:rPr>
                <w:rFonts w:ascii="仿宋" w:hAnsi="仿宋" w:eastAsia="仿宋"/>
                <w:color w:val="000000" w:themeColor="text1"/>
                <w:sz w:val="28"/>
                <w:szCs w:val="28"/>
                <w14:textFill>
                  <w14:solidFill>
                    <w14:schemeClr w14:val="tx1"/>
                  </w14:solidFill>
                </w14:textFill>
              </w:rPr>
            </w:pPr>
          </w:p>
        </w:tc>
        <w:tc>
          <w:tcPr>
            <w:tcW w:w="1737"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  真</w:t>
            </w:r>
          </w:p>
        </w:tc>
        <w:tc>
          <w:tcPr>
            <w:tcW w:w="1221"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257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成立日期</w:t>
            </w:r>
          </w:p>
        </w:tc>
        <w:tc>
          <w:tcPr>
            <w:tcW w:w="2610" w:type="dxa"/>
            <w:vAlign w:val="center"/>
          </w:tcPr>
          <w:p>
            <w:pPr>
              <w:jc w:val="center"/>
              <w:rPr>
                <w:rFonts w:ascii="仿宋" w:hAnsi="仿宋" w:eastAsia="仿宋"/>
                <w:color w:val="000000" w:themeColor="text1"/>
                <w:sz w:val="28"/>
                <w:szCs w:val="28"/>
                <w14:textFill>
                  <w14:solidFill>
                    <w14:schemeClr w14:val="tx1"/>
                  </w14:solidFill>
                </w14:textFill>
              </w:rPr>
            </w:pPr>
          </w:p>
        </w:tc>
        <w:tc>
          <w:tcPr>
            <w:tcW w:w="1737"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现有员</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工人数</w:t>
            </w:r>
          </w:p>
        </w:tc>
        <w:tc>
          <w:tcPr>
            <w:tcW w:w="1221"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2571" w:type="dxa"/>
            <w:vAlign w:val="center"/>
          </w:tcPr>
          <w:p>
            <w:pPr>
              <w:pStyle w:val="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资质等级证书</w:t>
            </w:r>
          </w:p>
        </w:tc>
        <w:tc>
          <w:tcPr>
            <w:tcW w:w="5568" w:type="dxa"/>
            <w:gridSpan w:val="3"/>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257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质量管理体系证书</w:t>
            </w:r>
          </w:p>
        </w:tc>
        <w:tc>
          <w:tcPr>
            <w:tcW w:w="5568" w:type="dxa"/>
            <w:gridSpan w:val="3"/>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 w:hRule="atLeast"/>
        </w:trPr>
        <w:tc>
          <w:tcPr>
            <w:tcW w:w="8139" w:type="dxa"/>
            <w:gridSpan w:val="4"/>
            <w:tcBorders>
              <w:bottom w:val="single" w:color="auto" w:sz="4" w:space="0"/>
            </w:tcBorders>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报价单位组织机构简介（部门设置、分支机构）：</w:t>
            </w:r>
          </w:p>
          <w:p>
            <w:pPr>
              <w:ind w:firstLine="2880"/>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tc>
      </w:tr>
    </w:tbl>
    <w:p>
      <w:pPr>
        <w:tabs>
          <w:tab w:val="left" w:pos="1680"/>
        </w:tabs>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报价方名称： </w:t>
      </w:r>
      <w:r>
        <w:rPr>
          <w:rFonts w:hint="eastAsia" w:ascii="仿宋" w:hAnsi="仿宋" w:eastAsia="仿宋"/>
          <w:color w:val="000000" w:themeColor="text1"/>
          <w:sz w:val="32"/>
          <w:szCs w:val="32"/>
          <w:u w:val="single"/>
          <w14:textFill>
            <w14:solidFill>
              <w14:schemeClr w14:val="tx1"/>
            </w14:solidFill>
          </w14:textFill>
        </w:rPr>
        <w:t xml:space="preserve">           （单位全称） (盖章)   </w:t>
      </w:r>
    </w:p>
    <w:p>
      <w:pPr>
        <w:tabs>
          <w:tab w:val="left" w:pos="1680"/>
        </w:tabs>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法定代表人或授权代表：</w:t>
      </w:r>
      <w:r>
        <w:rPr>
          <w:rFonts w:hint="eastAsia" w:ascii="仿宋" w:hAnsi="仿宋" w:eastAsia="仿宋"/>
          <w:color w:val="000000" w:themeColor="text1"/>
          <w:sz w:val="32"/>
          <w:szCs w:val="32"/>
          <w:u w:val="single"/>
          <w14:textFill>
            <w14:solidFill>
              <w14:schemeClr w14:val="tx1"/>
            </w14:solidFill>
          </w14:textFill>
        </w:rPr>
        <w:t xml:space="preserve">               (签章)   </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日期： </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日</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注：随此表附上营业执照、资质等级证书等文件。</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文件六：</w:t>
      </w:r>
    </w:p>
    <w:p>
      <w:pPr>
        <w:ind w:firstLine="56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报价单位详细介绍：</w:t>
      </w:r>
      <w:r>
        <w:rPr>
          <w:rFonts w:hint="eastAsia" w:ascii="仿宋" w:hAnsi="仿宋" w:eastAsia="仿宋"/>
          <w:color w:val="000000" w:themeColor="text1"/>
          <w:sz w:val="30"/>
          <w:szCs w:val="30"/>
          <w14:textFill>
            <w14:solidFill>
              <w14:schemeClr w14:val="tx1"/>
            </w14:solidFill>
          </w14:textFill>
        </w:rPr>
        <w:t>包括总体情况、具备资质、资源情况，以及主要客户情况等等。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9" w:hRule="atLeast"/>
        </w:trPr>
        <w:tc>
          <w:tcPr>
            <w:tcW w:w="8522" w:type="dxa"/>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报价单位详细介绍：</w:t>
            </w:r>
          </w:p>
        </w:tc>
      </w:tr>
    </w:tbl>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文件七</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各类证照与文件：</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（1）营业执照、国地税税务登记证、企业代码证、卫生许可证，消防许可证，特种行业许可证，及各类资质文件与许可证等证照副本复印件；</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（2）法人代表（负责人）身份证、经办人身份证复印件；</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（3）工商管理部门颁发的“重合同守信用”证书、政府主管部门及行业协会颁发的其他有关履约信用的证书、其他机构颁发的有关履约信用的证书等复印件。（建议取消行业协会的要求）；</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（4）相关服务承诺及酒店各类制度。</w:t>
      </w: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文件八</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必须提供供应商股东和关键人员信息，关键人员包括董事、监事和高管人员（包含但不限于经理、副经理、财务负责人、章程规定的其他人员等），人员信息包括姓名、身份证信息、占有股权金额、持股比例等，否则不得签订采购合同及订单。清单如下：</w:t>
      </w:r>
    </w:p>
    <w:p>
      <w:pPr>
        <w:spacing w:line="360" w:lineRule="auto"/>
        <w:ind w:firstLine="640" w:firstLineChars="200"/>
        <w:rPr>
          <w:rFonts w:ascii="仿宋" w:hAnsi="仿宋" w:eastAsia="仿宋" w:cs="仿宋_GB2312"/>
          <w:color w:val="000000" w:themeColor="text1"/>
          <w:sz w:val="32"/>
          <w:szCs w:val="32"/>
          <w14:textFill>
            <w14:solidFill>
              <w14:schemeClr w14:val="tx1"/>
            </w14:solidFill>
          </w14:textFill>
        </w:rPr>
      </w:pPr>
    </w:p>
    <w:tbl>
      <w:tblPr>
        <w:tblStyle w:val="8"/>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
        <w:gridCol w:w="984"/>
        <w:gridCol w:w="975"/>
        <w:gridCol w:w="1134"/>
        <w:gridCol w:w="2410"/>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98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975"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职务</w:t>
            </w:r>
          </w:p>
        </w:tc>
        <w:tc>
          <w:tcPr>
            <w:tcW w:w="113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身份证</w:t>
            </w:r>
          </w:p>
        </w:tc>
        <w:tc>
          <w:tcPr>
            <w:tcW w:w="2410"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占有股权金额</w:t>
            </w:r>
          </w:p>
        </w:tc>
        <w:tc>
          <w:tcPr>
            <w:tcW w:w="1701"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持股比例</w:t>
            </w:r>
          </w:p>
        </w:tc>
        <w:tc>
          <w:tcPr>
            <w:tcW w:w="851"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984" w:type="dxa"/>
          </w:tcPr>
          <w:p>
            <w:pPr>
              <w:spacing w:line="360" w:lineRule="auto"/>
              <w:rPr>
                <w:rFonts w:ascii="仿宋" w:hAnsi="仿宋" w:eastAsia="仿宋"/>
                <w:color w:val="000000" w:themeColor="text1"/>
                <w:sz w:val="28"/>
                <w:szCs w:val="28"/>
                <w14:textFill>
                  <w14:solidFill>
                    <w14:schemeClr w14:val="tx1"/>
                  </w14:solidFill>
                </w14:textFill>
              </w:rPr>
            </w:pPr>
          </w:p>
        </w:tc>
        <w:tc>
          <w:tcPr>
            <w:tcW w:w="975" w:type="dxa"/>
          </w:tcPr>
          <w:p>
            <w:pPr>
              <w:spacing w:line="360" w:lineRule="auto"/>
              <w:rPr>
                <w:rFonts w:ascii="仿宋" w:hAnsi="仿宋" w:eastAsia="仿宋"/>
                <w:color w:val="000000" w:themeColor="text1"/>
                <w:sz w:val="28"/>
                <w:szCs w:val="28"/>
                <w14:textFill>
                  <w14:solidFill>
                    <w14:schemeClr w14:val="tx1"/>
                  </w14:solidFill>
                </w14:textFill>
              </w:rPr>
            </w:pPr>
          </w:p>
        </w:tc>
        <w:tc>
          <w:tcPr>
            <w:tcW w:w="1134" w:type="dxa"/>
          </w:tcPr>
          <w:p>
            <w:pPr>
              <w:spacing w:line="360" w:lineRule="auto"/>
              <w:rPr>
                <w:rFonts w:ascii="仿宋" w:hAnsi="仿宋" w:eastAsia="仿宋"/>
                <w:color w:val="000000" w:themeColor="text1"/>
                <w:sz w:val="28"/>
                <w:szCs w:val="28"/>
                <w14:textFill>
                  <w14:solidFill>
                    <w14:schemeClr w14:val="tx1"/>
                  </w14:solidFill>
                </w14:textFill>
              </w:rPr>
            </w:pPr>
          </w:p>
        </w:tc>
        <w:tc>
          <w:tcPr>
            <w:tcW w:w="2410" w:type="dxa"/>
          </w:tcPr>
          <w:p>
            <w:pPr>
              <w:spacing w:line="360" w:lineRule="auto"/>
              <w:rPr>
                <w:rFonts w:ascii="仿宋" w:hAnsi="仿宋" w:eastAsia="仿宋"/>
                <w:color w:val="000000" w:themeColor="text1"/>
                <w:sz w:val="28"/>
                <w:szCs w:val="28"/>
                <w14:textFill>
                  <w14:solidFill>
                    <w14:schemeClr w14:val="tx1"/>
                  </w14:solidFill>
                </w14:textFill>
              </w:rPr>
            </w:pPr>
          </w:p>
        </w:tc>
        <w:tc>
          <w:tcPr>
            <w:tcW w:w="1701" w:type="dxa"/>
          </w:tcPr>
          <w:p>
            <w:pPr>
              <w:spacing w:line="360" w:lineRule="auto"/>
              <w:rPr>
                <w:rFonts w:ascii="仿宋" w:hAnsi="仿宋" w:eastAsia="仿宋"/>
                <w:color w:val="000000" w:themeColor="text1"/>
                <w:sz w:val="28"/>
                <w:szCs w:val="28"/>
                <w14:textFill>
                  <w14:solidFill>
                    <w14:schemeClr w14:val="tx1"/>
                  </w14:solidFill>
                </w14:textFill>
              </w:rPr>
            </w:pPr>
          </w:p>
        </w:tc>
        <w:tc>
          <w:tcPr>
            <w:tcW w:w="851" w:type="dxa"/>
          </w:tcPr>
          <w:p>
            <w:pPr>
              <w:spacing w:line="360" w:lineRule="auto"/>
              <w:rPr>
                <w:rFonts w:ascii="仿宋" w:hAnsi="仿宋" w:eastAsia="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984" w:type="dxa"/>
          </w:tcPr>
          <w:p>
            <w:pPr>
              <w:spacing w:line="360" w:lineRule="auto"/>
              <w:rPr>
                <w:rFonts w:ascii="仿宋" w:hAnsi="仿宋" w:eastAsia="仿宋"/>
                <w:color w:val="000000" w:themeColor="text1"/>
                <w:sz w:val="28"/>
                <w:szCs w:val="28"/>
                <w14:textFill>
                  <w14:solidFill>
                    <w14:schemeClr w14:val="tx1"/>
                  </w14:solidFill>
                </w14:textFill>
              </w:rPr>
            </w:pPr>
          </w:p>
        </w:tc>
        <w:tc>
          <w:tcPr>
            <w:tcW w:w="975" w:type="dxa"/>
          </w:tcPr>
          <w:p>
            <w:pPr>
              <w:spacing w:line="360" w:lineRule="auto"/>
              <w:rPr>
                <w:rFonts w:ascii="仿宋" w:hAnsi="仿宋" w:eastAsia="仿宋"/>
                <w:color w:val="000000" w:themeColor="text1"/>
                <w:sz w:val="28"/>
                <w:szCs w:val="28"/>
                <w14:textFill>
                  <w14:solidFill>
                    <w14:schemeClr w14:val="tx1"/>
                  </w14:solidFill>
                </w14:textFill>
              </w:rPr>
            </w:pPr>
          </w:p>
        </w:tc>
        <w:tc>
          <w:tcPr>
            <w:tcW w:w="1134" w:type="dxa"/>
          </w:tcPr>
          <w:p>
            <w:pPr>
              <w:spacing w:line="360" w:lineRule="auto"/>
              <w:rPr>
                <w:rFonts w:ascii="仿宋" w:hAnsi="仿宋" w:eastAsia="仿宋"/>
                <w:color w:val="000000" w:themeColor="text1"/>
                <w:sz w:val="28"/>
                <w:szCs w:val="28"/>
                <w14:textFill>
                  <w14:solidFill>
                    <w14:schemeClr w14:val="tx1"/>
                  </w14:solidFill>
                </w14:textFill>
              </w:rPr>
            </w:pPr>
          </w:p>
        </w:tc>
        <w:tc>
          <w:tcPr>
            <w:tcW w:w="2410" w:type="dxa"/>
          </w:tcPr>
          <w:p>
            <w:pPr>
              <w:spacing w:line="360" w:lineRule="auto"/>
              <w:rPr>
                <w:rFonts w:ascii="仿宋" w:hAnsi="仿宋" w:eastAsia="仿宋"/>
                <w:color w:val="000000" w:themeColor="text1"/>
                <w:sz w:val="28"/>
                <w:szCs w:val="28"/>
                <w14:textFill>
                  <w14:solidFill>
                    <w14:schemeClr w14:val="tx1"/>
                  </w14:solidFill>
                </w14:textFill>
              </w:rPr>
            </w:pPr>
          </w:p>
        </w:tc>
        <w:tc>
          <w:tcPr>
            <w:tcW w:w="1701" w:type="dxa"/>
          </w:tcPr>
          <w:p>
            <w:pPr>
              <w:spacing w:line="360" w:lineRule="auto"/>
              <w:rPr>
                <w:rFonts w:ascii="仿宋" w:hAnsi="仿宋" w:eastAsia="仿宋"/>
                <w:color w:val="000000" w:themeColor="text1"/>
                <w:sz w:val="28"/>
                <w:szCs w:val="28"/>
                <w14:textFill>
                  <w14:solidFill>
                    <w14:schemeClr w14:val="tx1"/>
                  </w14:solidFill>
                </w14:textFill>
              </w:rPr>
            </w:pPr>
          </w:p>
        </w:tc>
        <w:tc>
          <w:tcPr>
            <w:tcW w:w="851" w:type="dxa"/>
          </w:tcPr>
          <w:p>
            <w:pPr>
              <w:spacing w:line="360" w:lineRule="auto"/>
              <w:rPr>
                <w:rFonts w:ascii="仿宋" w:hAnsi="仿宋" w:eastAsia="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984" w:type="dxa"/>
          </w:tcPr>
          <w:p>
            <w:pPr>
              <w:spacing w:line="360" w:lineRule="auto"/>
              <w:rPr>
                <w:rFonts w:ascii="仿宋" w:hAnsi="仿宋" w:eastAsia="仿宋"/>
                <w:color w:val="000000" w:themeColor="text1"/>
                <w:sz w:val="28"/>
                <w:szCs w:val="28"/>
                <w14:textFill>
                  <w14:solidFill>
                    <w14:schemeClr w14:val="tx1"/>
                  </w14:solidFill>
                </w14:textFill>
              </w:rPr>
            </w:pPr>
          </w:p>
        </w:tc>
        <w:tc>
          <w:tcPr>
            <w:tcW w:w="975" w:type="dxa"/>
          </w:tcPr>
          <w:p>
            <w:pPr>
              <w:spacing w:line="360" w:lineRule="auto"/>
              <w:rPr>
                <w:rFonts w:ascii="仿宋" w:hAnsi="仿宋" w:eastAsia="仿宋"/>
                <w:color w:val="000000" w:themeColor="text1"/>
                <w:sz w:val="28"/>
                <w:szCs w:val="28"/>
                <w14:textFill>
                  <w14:solidFill>
                    <w14:schemeClr w14:val="tx1"/>
                  </w14:solidFill>
                </w14:textFill>
              </w:rPr>
            </w:pPr>
          </w:p>
        </w:tc>
        <w:tc>
          <w:tcPr>
            <w:tcW w:w="1134" w:type="dxa"/>
          </w:tcPr>
          <w:p>
            <w:pPr>
              <w:spacing w:line="360" w:lineRule="auto"/>
              <w:rPr>
                <w:rFonts w:ascii="仿宋" w:hAnsi="仿宋" w:eastAsia="仿宋"/>
                <w:color w:val="000000" w:themeColor="text1"/>
                <w:sz w:val="28"/>
                <w:szCs w:val="28"/>
                <w14:textFill>
                  <w14:solidFill>
                    <w14:schemeClr w14:val="tx1"/>
                  </w14:solidFill>
                </w14:textFill>
              </w:rPr>
            </w:pPr>
          </w:p>
        </w:tc>
        <w:tc>
          <w:tcPr>
            <w:tcW w:w="2410" w:type="dxa"/>
          </w:tcPr>
          <w:p>
            <w:pPr>
              <w:spacing w:line="360" w:lineRule="auto"/>
              <w:rPr>
                <w:rFonts w:ascii="仿宋" w:hAnsi="仿宋" w:eastAsia="仿宋"/>
                <w:color w:val="000000" w:themeColor="text1"/>
                <w:sz w:val="28"/>
                <w:szCs w:val="28"/>
                <w14:textFill>
                  <w14:solidFill>
                    <w14:schemeClr w14:val="tx1"/>
                  </w14:solidFill>
                </w14:textFill>
              </w:rPr>
            </w:pPr>
          </w:p>
        </w:tc>
        <w:tc>
          <w:tcPr>
            <w:tcW w:w="1701" w:type="dxa"/>
          </w:tcPr>
          <w:p>
            <w:pPr>
              <w:spacing w:line="360" w:lineRule="auto"/>
              <w:rPr>
                <w:rFonts w:ascii="仿宋" w:hAnsi="仿宋" w:eastAsia="仿宋"/>
                <w:color w:val="000000" w:themeColor="text1"/>
                <w:sz w:val="28"/>
                <w:szCs w:val="28"/>
                <w14:textFill>
                  <w14:solidFill>
                    <w14:schemeClr w14:val="tx1"/>
                  </w14:solidFill>
                </w14:textFill>
              </w:rPr>
            </w:pPr>
          </w:p>
        </w:tc>
        <w:tc>
          <w:tcPr>
            <w:tcW w:w="851" w:type="dxa"/>
          </w:tcPr>
          <w:p>
            <w:pPr>
              <w:spacing w:line="360" w:lineRule="auto"/>
              <w:rPr>
                <w:rFonts w:ascii="仿宋" w:hAnsi="仿宋" w:eastAsia="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984" w:type="dxa"/>
          </w:tcPr>
          <w:p>
            <w:pPr>
              <w:spacing w:line="360" w:lineRule="auto"/>
              <w:rPr>
                <w:rFonts w:ascii="仿宋" w:hAnsi="仿宋" w:eastAsia="仿宋"/>
                <w:color w:val="000000" w:themeColor="text1"/>
                <w:sz w:val="28"/>
                <w:szCs w:val="28"/>
                <w14:textFill>
                  <w14:solidFill>
                    <w14:schemeClr w14:val="tx1"/>
                  </w14:solidFill>
                </w14:textFill>
              </w:rPr>
            </w:pPr>
          </w:p>
        </w:tc>
        <w:tc>
          <w:tcPr>
            <w:tcW w:w="975" w:type="dxa"/>
          </w:tcPr>
          <w:p>
            <w:pPr>
              <w:spacing w:line="360" w:lineRule="auto"/>
              <w:rPr>
                <w:rFonts w:ascii="仿宋" w:hAnsi="仿宋" w:eastAsia="仿宋"/>
                <w:color w:val="000000" w:themeColor="text1"/>
                <w:sz w:val="28"/>
                <w:szCs w:val="28"/>
                <w14:textFill>
                  <w14:solidFill>
                    <w14:schemeClr w14:val="tx1"/>
                  </w14:solidFill>
                </w14:textFill>
              </w:rPr>
            </w:pPr>
          </w:p>
        </w:tc>
        <w:tc>
          <w:tcPr>
            <w:tcW w:w="1134" w:type="dxa"/>
          </w:tcPr>
          <w:p>
            <w:pPr>
              <w:spacing w:line="360" w:lineRule="auto"/>
              <w:rPr>
                <w:rFonts w:ascii="仿宋" w:hAnsi="仿宋" w:eastAsia="仿宋"/>
                <w:color w:val="000000" w:themeColor="text1"/>
                <w:sz w:val="28"/>
                <w:szCs w:val="28"/>
                <w14:textFill>
                  <w14:solidFill>
                    <w14:schemeClr w14:val="tx1"/>
                  </w14:solidFill>
                </w14:textFill>
              </w:rPr>
            </w:pPr>
          </w:p>
        </w:tc>
        <w:tc>
          <w:tcPr>
            <w:tcW w:w="2410" w:type="dxa"/>
          </w:tcPr>
          <w:p>
            <w:pPr>
              <w:spacing w:line="360" w:lineRule="auto"/>
              <w:rPr>
                <w:rFonts w:ascii="仿宋" w:hAnsi="仿宋" w:eastAsia="仿宋"/>
                <w:color w:val="000000" w:themeColor="text1"/>
                <w:sz w:val="28"/>
                <w:szCs w:val="28"/>
                <w14:textFill>
                  <w14:solidFill>
                    <w14:schemeClr w14:val="tx1"/>
                  </w14:solidFill>
                </w14:textFill>
              </w:rPr>
            </w:pPr>
          </w:p>
        </w:tc>
        <w:tc>
          <w:tcPr>
            <w:tcW w:w="1701" w:type="dxa"/>
          </w:tcPr>
          <w:p>
            <w:pPr>
              <w:spacing w:line="360" w:lineRule="auto"/>
              <w:rPr>
                <w:rFonts w:ascii="仿宋" w:hAnsi="仿宋" w:eastAsia="仿宋"/>
                <w:color w:val="000000" w:themeColor="text1"/>
                <w:sz w:val="28"/>
                <w:szCs w:val="28"/>
                <w14:textFill>
                  <w14:solidFill>
                    <w14:schemeClr w14:val="tx1"/>
                  </w14:solidFill>
                </w14:textFill>
              </w:rPr>
            </w:pPr>
          </w:p>
        </w:tc>
        <w:tc>
          <w:tcPr>
            <w:tcW w:w="851" w:type="dxa"/>
          </w:tcPr>
          <w:p>
            <w:pPr>
              <w:spacing w:line="360" w:lineRule="auto"/>
              <w:rPr>
                <w:rFonts w:ascii="仿宋" w:hAnsi="仿宋" w:eastAsia="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984" w:type="dxa"/>
          </w:tcPr>
          <w:p>
            <w:pPr>
              <w:spacing w:line="360" w:lineRule="auto"/>
              <w:rPr>
                <w:rFonts w:ascii="仿宋" w:hAnsi="仿宋" w:eastAsia="仿宋"/>
                <w:color w:val="000000" w:themeColor="text1"/>
                <w:sz w:val="28"/>
                <w:szCs w:val="28"/>
                <w14:textFill>
                  <w14:solidFill>
                    <w14:schemeClr w14:val="tx1"/>
                  </w14:solidFill>
                </w14:textFill>
              </w:rPr>
            </w:pPr>
          </w:p>
        </w:tc>
        <w:tc>
          <w:tcPr>
            <w:tcW w:w="975" w:type="dxa"/>
          </w:tcPr>
          <w:p>
            <w:pPr>
              <w:spacing w:line="360" w:lineRule="auto"/>
              <w:rPr>
                <w:rFonts w:ascii="仿宋" w:hAnsi="仿宋" w:eastAsia="仿宋"/>
                <w:color w:val="000000" w:themeColor="text1"/>
                <w:sz w:val="28"/>
                <w:szCs w:val="28"/>
                <w14:textFill>
                  <w14:solidFill>
                    <w14:schemeClr w14:val="tx1"/>
                  </w14:solidFill>
                </w14:textFill>
              </w:rPr>
            </w:pPr>
          </w:p>
        </w:tc>
        <w:tc>
          <w:tcPr>
            <w:tcW w:w="1134" w:type="dxa"/>
          </w:tcPr>
          <w:p>
            <w:pPr>
              <w:spacing w:line="360" w:lineRule="auto"/>
              <w:rPr>
                <w:rFonts w:ascii="仿宋" w:hAnsi="仿宋" w:eastAsia="仿宋"/>
                <w:color w:val="000000" w:themeColor="text1"/>
                <w:sz w:val="28"/>
                <w:szCs w:val="28"/>
                <w14:textFill>
                  <w14:solidFill>
                    <w14:schemeClr w14:val="tx1"/>
                  </w14:solidFill>
                </w14:textFill>
              </w:rPr>
            </w:pPr>
          </w:p>
        </w:tc>
        <w:tc>
          <w:tcPr>
            <w:tcW w:w="2410" w:type="dxa"/>
          </w:tcPr>
          <w:p>
            <w:pPr>
              <w:spacing w:line="360" w:lineRule="auto"/>
              <w:rPr>
                <w:rFonts w:ascii="仿宋" w:hAnsi="仿宋" w:eastAsia="仿宋"/>
                <w:color w:val="000000" w:themeColor="text1"/>
                <w:sz w:val="28"/>
                <w:szCs w:val="28"/>
                <w14:textFill>
                  <w14:solidFill>
                    <w14:schemeClr w14:val="tx1"/>
                  </w14:solidFill>
                </w14:textFill>
              </w:rPr>
            </w:pPr>
          </w:p>
        </w:tc>
        <w:tc>
          <w:tcPr>
            <w:tcW w:w="1701" w:type="dxa"/>
          </w:tcPr>
          <w:p>
            <w:pPr>
              <w:spacing w:line="360" w:lineRule="auto"/>
              <w:rPr>
                <w:rFonts w:ascii="仿宋" w:hAnsi="仿宋" w:eastAsia="仿宋"/>
                <w:color w:val="000000" w:themeColor="text1"/>
                <w:sz w:val="28"/>
                <w:szCs w:val="28"/>
                <w14:textFill>
                  <w14:solidFill>
                    <w14:schemeClr w14:val="tx1"/>
                  </w14:solidFill>
                </w14:textFill>
              </w:rPr>
            </w:pPr>
          </w:p>
        </w:tc>
        <w:tc>
          <w:tcPr>
            <w:tcW w:w="851" w:type="dxa"/>
          </w:tcPr>
          <w:p>
            <w:pPr>
              <w:spacing w:line="360" w:lineRule="auto"/>
              <w:rPr>
                <w:rFonts w:ascii="仿宋" w:hAnsi="仿宋" w:eastAsia="仿宋"/>
                <w:color w:val="000000" w:themeColor="text1"/>
                <w:sz w:val="28"/>
                <w:szCs w:val="28"/>
                <w14:textFill>
                  <w14:solidFill>
                    <w14:schemeClr w14:val="tx1"/>
                  </w14:solidFill>
                </w14:textFill>
              </w:rPr>
            </w:pPr>
          </w:p>
        </w:tc>
      </w:tr>
    </w:tbl>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文件九 </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供货服务：包括供货响应速度、售后服务、服务体系、服务质量与质量事故责任等承诺，并根据技术评审要求提供相应资料。</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p>
    <w:p>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文件十</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报   价  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（2021年）</w:t>
      </w:r>
    </w:p>
    <w:tbl>
      <w:tblPr>
        <w:tblStyle w:val="8"/>
        <w:tblW w:w="9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551"/>
        <w:gridCol w:w="1461"/>
        <w:gridCol w:w="1487"/>
        <w:gridCol w:w="995"/>
        <w:gridCol w:w="1786"/>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833" w:type="dxa"/>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1551" w:type="dxa"/>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品名</w:t>
            </w:r>
          </w:p>
        </w:tc>
        <w:tc>
          <w:tcPr>
            <w:tcW w:w="1461" w:type="dxa"/>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规格型号</w:t>
            </w:r>
          </w:p>
        </w:tc>
        <w:tc>
          <w:tcPr>
            <w:tcW w:w="1487" w:type="dxa"/>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门市执行单价（元）</w:t>
            </w:r>
          </w:p>
        </w:tc>
        <w:tc>
          <w:tcPr>
            <w:tcW w:w="995" w:type="dxa"/>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下浮率</w:t>
            </w:r>
          </w:p>
        </w:tc>
        <w:tc>
          <w:tcPr>
            <w:tcW w:w="1786" w:type="dxa"/>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协议价（元）</w:t>
            </w:r>
          </w:p>
        </w:tc>
        <w:tc>
          <w:tcPr>
            <w:tcW w:w="1352" w:type="dxa"/>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标准大床房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标准双床房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豪华双床房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豪华大床房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高级商务房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豪华商务房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豪华套房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高级行政套房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豪华行政套房</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olor w:val="000000" w:themeColor="text1"/>
                <w:sz w:val="24"/>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会议室</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s="Arial"/>
                <w:color w:val="000000" w:themeColor="text1"/>
                <w:sz w:val="18"/>
                <w:szCs w:val="18"/>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3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15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餐饮</w:t>
            </w:r>
          </w:p>
        </w:tc>
        <w:tc>
          <w:tcPr>
            <w:tcW w:w="1461" w:type="dxa"/>
          </w:tcPr>
          <w:p>
            <w:pPr>
              <w:jc w:val="center"/>
              <w:rPr>
                <w:rFonts w:ascii="仿宋" w:hAnsi="仿宋" w:eastAsia="仿宋"/>
                <w:color w:val="000000" w:themeColor="text1"/>
                <w:sz w:val="24"/>
                <w14:textFill>
                  <w14:solidFill>
                    <w14:schemeClr w14:val="tx1"/>
                  </w14:solidFill>
                </w14:textFill>
              </w:rPr>
            </w:pPr>
          </w:p>
        </w:tc>
        <w:tc>
          <w:tcPr>
            <w:tcW w:w="1487" w:type="dxa"/>
          </w:tcPr>
          <w:p>
            <w:pPr>
              <w:jc w:val="center"/>
              <w:rPr>
                <w:rFonts w:ascii="仿宋" w:hAnsi="仿宋" w:eastAsia="仿宋"/>
                <w:color w:val="000000" w:themeColor="text1"/>
                <w:sz w:val="24"/>
                <w14:textFill>
                  <w14:solidFill>
                    <w14:schemeClr w14:val="tx1"/>
                  </w14:solidFill>
                </w14:textFill>
              </w:rPr>
            </w:pPr>
          </w:p>
        </w:tc>
        <w:tc>
          <w:tcPr>
            <w:tcW w:w="995" w:type="dxa"/>
          </w:tcPr>
          <w:p>
            <w:pPr>
              <w:jc w:val="center"/>
              <w:rPr>
                <w:rFonts w:ascii="仿宋" w:hAnsi="仿宋" w:eastAsia="仿宋"/>
                <w:color w:val="000000" w:themeColor="text1"/>
                <w:sz w:val="24"/>
                <w14:textFill>
                  <w14:solidFill>
                    <w14:schemeClr w14:val="tx1"/>
                  </w14:solidFill>
                </w14:textFill>
              </w:rPr>
            </w:pPr>
          </w:p>
        </w:tc>
        <w:tc>
          <w:tcPr>
            <w:tcW w:w="1786" w:type="dxa"/>
          </w:tcPr>
          <w:p>
            <w:pPr>
              <w:jc w:val="center"/>
              <w:rPr>
                <w:rFonts w:ascii="仿宋" w:hAnsi="仿宋" w:eastAsia="仿宋"/>
                <w:color w:val="000000" w:themeColor="text1"/>
                <w:sz w:val="24"/>
                <w14:textFill>
                  <w14:solidFill>
                    <w14:schemeClr w14:val="tx1"/>
                  </w14:solidFill>
                </w14:textFill>
              </w:rPr>
            </w:pPr>
          </w:p>
        </w:tc>
        <w:tc>
          <w:tcPr>
            <w:tcW w:w="1352" w:type="dxa"/>
          </w:tcPr>
          <w:p>
            <w:pPr>
              <w:jc w:val="center"/>
              <w:rPr>
                <w:rFonts w:ascii="仿宋" w:hAnsi="仿宋" w:eastAsia="仿宋" w:cs="Arial"/>
                <w:color w:val="000000" w:themeColor="text1"/>
                <w:sz w:val="18"/>
                <w:szCs w:val="18"/>
                <w14:textFill>
                  <w14:solidFill>
                    <w14:schemeClr w14:val="tx1"/>
                  </w14:solidFill>
                </w14:textFill>
              </w:rPr>
            </w:pPr>
            <w:r>
              <w:rPr>
                <w:rFonts w:ascii="仿宋" w:hAnsi="仿宋" w:eastAsia="仿宋" w:cs="Arial"/>
                <w:color w:val="000000" w:themeColor="text1"/>
                <w:sz w:val="18"/>
                <w:szCs w:val="18"/>
                <w14:textFill>
                  <w14:solidFill>
                    <w14:schemeClr w14:val="tx1"/>
                  </w14:solidFill>
                </w14:textFill>
              </w:rPr>
              <w:t>下浮率适用于任何时间</w:t>
            </w:r>
          </w:p>
        </w:tc>
      </w:tr>
    </w:tbl>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说明：报价表</w:t>
      </w:r>
      <w:r>
        <w:rPr>
          <w:rFonts w:hint="eastAsia" w:ascii="仿宋" w:hAnsi="仿宋" w:eastAsia="仿宋" w:cs="宋体"/>
          <w:color w:val="000000" w:themeColor="text1"/>
          <w:sz w:val="24"/>
          <w14:textFill>
            <w14:solidFill>
              <w14:schemeClr w14:val="tx1"/>
            </w14:solidFill>
          </w14:textFill>
        </w:rPr>
        <w:t>中有的货品，原则上要求必须报价；表中没有的货品，请选择常用的品种报价添加表格或者文字。下浮率指同期门市价格的下浮率。</w:t>
      </w:r>
    </w:p>
    <w:p>
      <w:pPr>
        <w:rPr>
          <w:rFonts w:ascii="仿宋" w:hAnsi="仿宋" w:eastAsia="仿宋"/>
          <w:color w:val="000000" w:themeColor="text1"/>
          <w:sz w:val="28"/>
          <w:szCs w:val="28"/>
          <w14:textFill>
            <w14:solidFill>
              <w14:schemeClr w14:val="tx1"/>
            </w14:solidFill>
          </w14:textFill>
        </w:rPr>
      </w:pPr>
    </w:p>
    <w:p>
      <w:pPr>
        <w:wordWrap w:val="0"/>
        <w:ind w:left="540" w:firstLine="3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报价方名称：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（公章）</w:t>
      </w:r>
    </w:p>
    <w:p>
      <w:pPr>
        <w:ind w:left="540" w:leftChars="257" w:right="560" w:firstLine="1428" w:firstLineChars="51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法定代表人或授权委托代理人签字：</w:t>
      </w:r>
      <w:r>
        <w:rPr>
          <w:rFonts w:hint="eastAsia" w:ascii="仿宋" w:hAnsi="仿宋" w:eastAsia="仿宋"/>
          <w:color w:val="000000" w:themeColor="text1"/>
          <w:sz w:val="28"/>
          <w:szCs w:val="28"/>
          <w:u w:val="single"/>
          <w14:textFill>
            <w14:solidFill>
              <w14:schemeClr w14:val="tx1"/>
            </w14:solidFill>
          </w14:textFill>
        </w:rPr>
        <w:t xml:space="preserve">          </w:t>
      </w:r>
    </w:p>
    <w:p>
      <w:pPr>
        <w:jc w:val="righ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82D5D"/>
    <w:rsid w:val="000324CB"/>
    <w:rsid w:val="000A6E2F"/>
    <w:rsid w:val="000D528A"/>
    <w:rsid w:val="00101B84"/>
    <w:rsid w:val="001320F4"/>
    <w:rsid w:val="002121DD"/>
    <w:rsid w:val="00267F5A"/>
    <w:rsid w:val="002966CF"/>
    <w:rsid w:val="00594754"/>
    <w:rsid w:val="005B567F"/>
    <w:rsid w:val="0069773C"/>
    <w:rsid w:val="006A3FE8"/>
    <w:rsid w:val="007404DD"/>
    <w:rsid w:val="007424B3"/>
    <w:rsid w:val="0081079E"/>
    <w:rsid w:val="00826AD8"/>
    <w:rsid w:val="00837B98"/>
    <w:rsid w:val="00922538"/>
    <w:rsid w:val="00935BB3"/>
    <w:rsid w:val="009715C5"/>
    <w:rsid w:val="009716AB"/>
    <w:rsid w:val="009B370A"/>
    <w:rsid w:val="00A11AE6"/>
    <w:rsid w:val="00B7372F"/>
    <w:rsid w:val="00B73F9F"/>
    <w:rsid w:val="00B92A66"/>
    <w:rsid w:val="00B956B3"/>
    <w:rsid w:val="00BD0EBA"/>
    <w:rsid w:val="00BF5617"/>
    <w:rsid w:val="00CA6F43"/>
    <w:rsid w:val="00CA7B03"/>
    <w:rsid w:val="00DA3334"/>
    <w:rsid w:val="00DC5748"/>
    <w:rsid w:val="00E2452C"/>
    <w:rsid w:val="00EA1276"/>
    <w:rsid w:val="00EF2095"/>
    <w:rsid w:val="00F85A4D"/>
    <w:rsid w:val="08F27393"/>
    <w:rsid w:val="0D6D419C"/>
    <w:rsid w:val="169D336E"/>
    <w:rsid w:val="172A48C8"/>
    <w:rsid w:val="20A205EC"/>
    <w:rsid w:val="20E85B99"/>
    <w:rsid w:val="23151D5E"/>
    <w:rsid w:val="26082D5D"/>
    <w:rsid w:val="2BFE175E"/>
    <w:rsid w:val="344F69F2"/>
    <w:rsid w:val="391214A3"/>
    <w:rsid w:val="3A550EF0"/>
    <w:rsid w:val="3A762591"/>
    <w:rsid w:val="3FC4216B"/>
    <w:rsid w:val="451F72B5"/>
    <w:rsid w:val="463D2EEA"/>
    <w:rsid w:val="49507C1B"/>
    <w:rsid w:val="4EE90F92"/>
    <w:rsid w:val="52815C66"/>
    <w:rsid w:val="5BEF02E3"/>
    <w:rsid w:val="6026540B"/>
    <w:rsid w:val="624A44BA"/>
    <w:rsid w:val="6ED24E43"/>
    <w:rsid w:val="713B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Plain Text"/>
    <w:basedOn w:val="1"/>
    <w:qFormat/>
    <w:uiPriority w:val="0"/>
    <w:rPr>
      <w:rFonts w:ascii="宋体" w:hAnsi="Courier New" w:eastAsia="宋体" w:cs="Times New Roman"/>
      <w:szCs w:val="20"/>
      <w:lang w:val="zh-CN"/>
    </w:rPr>
  </w:style>
  <w:style w:type="paragraph" w:styleId="4">
    <w:name w:val="Balloon Text"/>
    <w:basedOn w:val="1"/>
    <w:semiHidden/>
    <w:qFormat/>
    <w:uiPriority w:val="0"/>
    <w:pPr>
      <w:widowControl/>
      <w:overflowPunct w:val="0"/>
      <w:autoSpaceDE w:val="0"/>
      <w:autoSpaceDN w:val="0"/>
      <w:adjustRightInd w:val="0"/>
      <w:jc w:val="left"/>
      <w:textAlignment w:val="baseline"/>
    </w:pPr>
    <w:rPr>
      <w:rFonts w:ascii="MS Sans Serif" w:hAnsi="MS Sans Serif" w:eastAsia="宋体" w:cs="Times New Roman"/>
      <w:kern w:val="0"/>
      <w:sz w:val="18"/>
      <w:szCs w:val="18"/>
    </w:rPr>
  </w:style>
  <w:style w:type="paragraph" w:styleId="5">
    <w:name w:val="footer"/>
    <w:basedOn w:val="1"/>
    <w:qFormat/>
    <w:uiPriority w:val="0"/>
    <w:pPr>
      <w:widowControl/>
      <w:tabs>
        <w:tab w:val="center" w:pos="4153"/>
        <w:tab w:val="right" w:pos="8306"/>
      </w:tabs>
      <w:overflowPunct w:val="0"/>
      <w:autoSpaceDE w:val="0"/>
      <w:autoSpaceDN w:val="0"/>
      <w:adjustRightInd w:val="0"/>
      <w:snapToGrid w:val="0"/>
      <w:jc w:val="left"/>
      <w:textAlignment w:val="baseline"/>
    </w:pPr>
    <w:rPr>
      <w:rFonts w:ascii="MS Sans Serif" w:hAnsi="MS Sans Serif" w:eastAsia="宋体" w:cs="Times New Roman"/>
      <w:kern w:val="0"/>
      <w:sz w:val="18"/>
      <w:szCs w:val="18"/>
    </w:rPr>
  </w:style>
  <w:style w:type="paragraph" w:styleId="6">
    <w:name w:val="header"/>
    <w:basedOn w:val="1"/>
    <w:qFormat/>
    <w:uiPriority w:val="0"/>
    <w:pPr>
      <w:widowControl/>
      <w:pBdr>
        <w:bottom w:val="single" w:color="auto" w:sz="6" w:space="1"/>
      </w:pBdr>
      <w:tabs>
        <w:tab w:val="center" w:pos="4153"/>
        <w:tab w:val="right" w:pos="8306"/>
      </w:tabs>
      <w:overflowPunct w:val="0"/>
      <w:autoSpaceDE w:val="0"/>
      <w:autoSpaceDN w:val="0"/>
      <w:adjustRightInd w:val="0"/>
      <w:snapToGrid w:val="0"/>
      <w:jc w:val="center"/>
      <w:textAlignment w:val="baseline"/>
    </w:pPr>
    <w:rPr>
      <w:rFonts w:ascii="MS Sans Serif" w:hAnsi="MS Sans Serif" w:eastAsia="宋体" w:cs="Times New Roman"/>
      <w:kern w:val="0"/>
      <w:sz w:val="18"/>
      <w:szCs w:val="18"/>
    </w:rPr>
  </w:style>
  <w:style w:type="paragraph" w:styleId="7">
    <w:name w:val="Body Text First Indent"/>
    <w:basedOn w:val="2"/>
    <w:semiHidden/>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555555"/>
      <w:u w:val="none"/>
    </w:rPr>
  </w:style>
  <w:style w:type="paragraph" w:customStyle="1" w:styleId="13">
    <w:name w:val="_Style 12"/>
    <w:basedOn w:val="2"/>
    <w:next w:val="7"/>
    <w:qFormat/>
    <w:uiPriority w:val="0"/>
    <w:pPr>
      <w:widowControl/>
      <w:overflowPunct w:val="0"/>
      <w:autoSpaceDE w:val="0"/>
      <w:autoSpaceDN w:val="0"/>
      <w:adjustRightInd w:val="0"/>
      <w:ind w:firstLine="420" w:firstLineChars="100"/>
      <w:jc w:val="left"/>
      <w:textAlignment w:val="baseline"/>
    </w:pPr>
    <w:rPr>
      <w:rFonts w:ascii="MS Sans Serif" w:hAnsi="MS Sans Serif" w:eastAsia="宋体" w:cs="Times New Roman"/>
      <w:kern w:val="0"/>
      <w:sz w:val="2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887</Words>
  <Characters>5058</Characters>
  <Lines>42</Lines>
  <Paragraphs>11</Paragraphs>
  <TotalTime>1</TotalTime>
  <ScaleCrop>false</ScaleCrop>
  <LinksUpToDate>false</LinksUpToDate>
  <CharactersWithSpaces>5934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2021-07-30T03:47:00Z</dcterms:created>
  <dc:creator>说谎的哑巴</dc:creator>
  <cp:lastModifiedBy>说谎的哑巴</cp:lastModifiedBy>
  <dcterms:modified xsi:type="dcterms:W3CDTF">2021-08-04T09:24:31Z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FCCAF64542ED453992A22FA652C6533B</vt:lpwstr>
  </property>
</Properties>
</file>