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autoSpaceDE/>
        <w:autoSpaceDN/>
        <w:snapToGrid w:val="0"/>
        <w:spacing w:before="260" w:after="260" w:line="415" w:lineRule="auto"/>
        <w:ind w:right="0" w:firstLine="0"/>
        <w:jc w:val="left"/>
        <w:outlineLvl w:val="1"/>
        <w:rPr>
          <w:rFonts w:hint="default" w:ascii="宋体" w:hAnsi="宋体" w:eastAsia="宋体"/>
          <w:b/>
          <w:color w:val="auto"/>
          <w:position w:val="0"/>
          <w:sz w:val="28"/>
          <w:szCs w:val="28"/>
        </w:rPr>
      </w:pPr>
      <w:bookmarkStart w:id="9" w:name="_GoBack"/>
      <w:bookmarkStart w:id="0" w:name="_Toc247085852"/>
      <w:bookmarkStart w:id="1" w:name="_Toc246997080"/>
      <w:bookmarkStart w:id="2" w:name="_Toc246996337"/>
      <w:bookmarkStart w:id="3" w:name="_Toc179632786"/>
      <w:bookmarkStart w:id="4" w:name="_Toc152042547"/>
      <w:bookmarkStart w:id="5" w:name="_Toc152045768"/>
      <w:bookmarkStart w:id="6" w:name="_Toc144974827"/>
      <w:bookmarkStart w:id="7" w:name="_Toc504125543"/>
      <w:bookmarkStart w:id="8" w:name="_Toc487731450"/>
      <w:r>
        <w:rPr>
          <w:rFonts w:hint="default" w:ascii="宋体" w:hAnsi="宋体" w:eastAsia="宋体"/>
          <w:b/>
          <w:color w:val="auto"/>
          <w:position w:val="0"/>
          <w:sz w:val="28"/>
          <w:szCs w:val="28"/>
        </w:rPr>
        <w:t>附件一：</w:t>
      </w:r>
      <w:bookmarkEnd w:id="0"/>
      <w:bookmarkEnd w:id="1"/>
      <w:bookmarkEnd w:id="2"/>
      <w:bookmarkEnd w:id="3"/>
      <w:bookmarkEnd w:id="4"/>
      <w:bookmarkEnd w:id="5"/>
      <w:bookmarkEnd w:id="6"/>
      <w:r>
        <w:rPr>
          <w:rFonts w:hint="default" w:ascii="宋体" w:hAnsi="宋体" w:eastAsia="宋体"/>
          <w:b/>
          <w:color w:val="auto"/>
          <w:position w:val="0"/>
          <w:sz w:val="28"/>
          <w:szCs w:val="28"/>
        </w:rPr>
        <w:t>湖北省房屋建筑和市政工程建设廉洁协议书</w:t>
      </w:r>
      <w:bookmarkEnd w:id="9"/>
      <w:bookmarkEnd w:id="7"/>
      <w:bookmarkEnd w:id="8"/>
    </w:p>
    <w:p>
      <w:pPr>
        <w:numPr>
          <w:ilvl w:val="0"/>
          <w:numId w:val="0"/>
        </w:numPr>
        <w:autoSpaceDE/>
        <w:autoSpaceDN/>
        <w:snapToGrid w:val="0"/>
        <w:spacing w:before="0" w:after="200" w:line="410" w:lineRule="exact"/>
        <w:ind w:right="0" w:firstLine="482"/>
        <w:jc w:val="left"/>
        <w:rPr>
          <w:rFonts w:hint="default" w:ascii="宋体" w:hAnsi="宋体" w:eastAsia="宋体"/>
          <w:b/>
          <w:color w:val="auto"/>
          <w:position w:val="0"/>
          <w:sz w:val="24"/>
          <w:szCs w:val="24"/>
        </w:rPr>
      </w:pPr>
      <w:r>
        <w:rPr>
          <w:rFonts w:hint="default" w:ascii="宋体" w:hAnsi="宋体" w:eastAsia="宋体"/>
          <w:b/>
          <w:color w:val="auto"/>
          <w:position w:val="0"/>
          <w:sz w:val="24"/>
          <w:szCs w:val="24"/>
        </w:rPr>
        <w:t>甲方（发包人）：</w:t>
      </w:r>
      <w:r>
        <w:rPr>
          <w:rFonts w:hint="default" w:ascii="宋体" w:hAnsi="宋体" w:eastAsia="宋体"/>
          <w:color w:val="auto"/>
          <w:position w:val="0"/>
          <w:sz w:val="24"/>
          <w:szCs w:val="24"/>
          <w:u w:val="single"/>
        </w:rPr>
        <w:t xml:space="preserve">                                                                 </w:t>
      </w:r>
    </w:p>
    <w:p>
      <w:pPr>
        <w:numPr>
          <w:ilvl w:val="0"/>
          <w:numId w:val="0"/>
        </w:numPr>
        <w:autoSpaceDE/>
        <w:autoSpaceDN/>
        <w:snapToGrid w:val="0"/>
        <w:spacing w:before="0" w:after="200" w:line="410" w:lineRule="exact"/>
        <w:ind w:right="0" w:firstLine="482"/>
        <w:jc w:val="left"/>
        <w:rPr>
          <w:rFonts w:hint="default" w:ascii="宋体" w:hAnsi="宋体" w:eastAsia="宋体"/>
          <w:b/>
          <w:color w:val="auto"/>
          <w:position w:val="0"/>
          <w:sz w:val="24"/>
          <w:szCs w:val="24"/>
          <w:u w:val="single"/>
        </w:rPr>
      </w:pPr>
      <w:r>
        <w:rPr>
          <w:rFonts w:hint="default" w:ascii="宋体" w:hAnsi="宋体" w:eastAsia="宋体"/>
          <w:b/>
          <w:color w:val="auto"/>
          <w:position w:val="0"/>
          <w:sz w:val="24"/>
          <w:szCs w:val="24"/>
        </w:rPr>
        <w:t>乙方（承包人）：</w:t>
      </w:r>
      <w:r>
        <w:rPr>
          <w:rFonts w:hint="default" w:ascii="宋体" w:hAnsi="宋体" w:eastAsia="宋体"/>
          <w:color w:val="auto"/>
          <w:position w:val="0"/>
          <w:sz w:val="24"/>
          <w:szCs w:val="24"/>
          <w:u w:val="single"/>
        </w:rPr>
        <w:t xml:space="preserve">                                                                 </w:t>
      </w:r>
    </w:p>
    <w:p>
      <w:pPr>
        <w:numPr>
          <w:ilvl w:val="0"/>
          <w:numId w:val="0"/>
        </w:numPr>
        <w:autoSpaceDE/>
        <w:autoSpaceDN/>
        <w:snapToGrid w:val="0"/>
        <w:spacing w:before="0" w:after="200" w:line="410" w:lineRule="exact"/>
        <w:ind w:right="0" w:firstLine="482"/>
        <w:jc w:val="left"/>
        <w:rPr>
          <w:rFonts w:hint="default" w:ascii="宋体" w:hAnsi="宋体" w:eastAsia="宋体"/>
          <w:b/>
          <w:color w:val="auto"/>
          <w:position w:val="0"/>
          <w:sz w:val="24"/>
          <w:szCs w:val="24"/>
        </w:rPr>
      </w:pPr>
      <w:r>
        <w:rPr>
          <w:rFonts w:hint="default" w:ascii="宋体" w:hAnsi="宋体" w:eastAsia="宋体"/>
          <w:b/>
          <w:color w:val="auto"/>
          <w:position w:val="0"/>
          <w:sz w:val="24"/>
          <w:szCs w:val="24"/>
        </w:rPr>
        <w:t>工程项目名称：</w:t>
      </w:r>
      <w:r>
        <w:rPr>
          <w:rFonts w:hint="default" w:ascii="宋体" w:hAnsi="宋体" w:eastAsia="宋体"/>
          <w:color w:val="auto"/>
          <w:position w:val="0"/>
          <w:sz w:val="24"/>
          <w:szCs w:val="24"/>
          <w:u w:val="single"/>
        </w:rPr>
        <w:t xml:space="preserve">                                                                  </w:t>
      </w:r>
    </w:p>
    <w:p>
      <w:pPr>
        <w:numPr>
          <w:ilvl w:val="0"/>
          <w:numId w:val="0"/>
        </w:numPr>
        <w:autoSpaceDE/>
        <w:autoSpaceDN/>
        <w:snapToGrid w:val="0"/>
        <w:spacing w:before="0" w:after="200" w:line="410" w:lineRule="exact"/>
        <w:ind w:right="0" w:firstLine="482"/>
        <w:jc w:val="left"/>
        <w:rPr>
          <w:rFonts w:hint="default" w:ascii="新宋体" w:hAnsi="新宋体" w:eastAsia="新宋体"/>
          <w:b/>
          <w:color w:val="auto"/>
          <w:position w:val="0"/>
          <w:sz w:val="24"/>
          <w:szCs w:val="24"/>
        </w:rPr>
      </w:pPr>
      <w:r>
        <w:rPr>
          <w:rFonts w:hint="default" w:ascii="宋体" w:hAnsi="宋体" w:eastAsia="宋体"/>
          <w:b/>
          <w:color w:val="auto"/>
          <w:position w:val="0"/>
          <w:sz w:val="24"/>
          <w:szCs w:val="24"/>
        </w:rPr>
        <w:t>工程项目地址：</w:t>
      </w:r>
      <w:r>
        <w:rPr>
          <w:rFonts w:hint="default" w:ascii="宋体" w:hAnsi="宋体" w:eastAsia="宋体"/>
          <w:color w:val="auto"/>
          <w:position w:val="0"/>
          <w:sz w:val="24"/>
          <w:szCs w:val="24"/>
          <w:u w:val="single"/>
        </w:rPr>
        <w:t xml:space="preserve">                                                    </w:t>
      </w:r>
      <w:r>
        <w:rPr>
          <w:rFonts w:hint="default" w:ascii="新宋体" w:hAnsi="新宋体" w:eastAsia="新宋体"/>
          <w:color w:val="auto"/>
          <w:position w:val="0"/>
          <w:sz w:val="24"/>
          <w:szCs w:val="24"/>
          <w:u w:val="single"/>
        </w:rPr>
        <w:t xml:space="preserve">              </w:t>
      </w:r>
    </w:p>
    <w:p>
      <w:pPr>
        <w:numPr>
          <w:ilvl w:val="0"/>
          <w:numId w:val="0"/>
        </w:numPr>
        <w:tabs>
          <w:tab w:val="left" w:pos="360"/>
          <w:tab w:val="left" w:pos="540"/>
        </w:tabs>
        <w:autoSpaceDE/>
        <w:autoSpaceDN/>
        <w:snapToGrid w:val="0"/>
        <w:spacing w:before="0" w:after="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为加强廉洁建设，规范承发包双方的活动，防止发生各种谋取不正当利益的违法违纪行为，保护当事人的合法权益，根据省政府第308号令的有关规定，由甲方与乙方订立本协议书。</w:t>
      </w:r>
    </w:p>
    <w:p>
      <w:pPr>
        <w:numPr>
          <w:ilvl w:val="0"/>
          <w:numId w:val="0"/>
        </w:numPr>
        <w:tabs>
          <w:tab w:val="left" w:pos="360"/>
          <w:tab w:val="left" w:pos="540"/>
        </w:tabs>
        <w:autoSpaceDE/>
        <w:autoSpaceDN/>
        <w:snapToGrid w:val="0"/>
        <w:spacing w:before="0" w:after="0" w:line="360" w:lineRule="auto"/>
        <w:ind w:right="0" w:firstLine="482"/>
        <w:jc w:val="both"/>
        <w:rPr>
          <w:rFonts w:hint="default" w:ascii="仿宋" w:hAnsi="仿宋" w:eastAsia="仿宋"/>
          <w:color w:val="auto"/>
          <w:position w:val="0"/>
          <w:sz w:val="24"/>
          <w:szCs w:val="24"/>
        </w:rPr>
      </w:pPr>
      <w:r>
        <w:rPr>
          <w:rFonts w:hint="default" w:ascii="仿宋" w:hAnsi="仿宋" w:eastAsia="仿宋"/>
          <w:b/>
          <w:color w:val="auto"/>
          <w:position w:val="0"/>
          <w:sz w:val="24"/>
          <w:szCs w:val="24"/>
        </w:rPr>
        <w:t>第一条  甲乙双方责任</w:t>
      </w:r>
    </w:p>
    <w:p>
      <w:pPr>
        <w:numPr>
          <w:ilvl w:val="0"/>
          <w:numId w:val="0"/>
        </w:numPr>
        <w:autoSpaceDE/>
        <w:autoSpaceDN/>
        <w:snapToGrid w:val="0"/>
        <w:spacing w:before="0" w:after="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（一）严格遵守国家法律法规和省政府第308号令的有关规定。</w:t>
      </w:r>
    </w:p>
    <w:p>
      <w:pPr>
        <w:numPr>
          <w:ilvl w:val="0"/>
          <w:numId w:val="0"/>
        </w:numPr>
        <w:autoSpaceDE/>
        <w:autoSpaceDN/>
        <w:snapToGrid w:val="0"/>
        <w:spacing w:before="0" w:after="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（二）严格执行一切合同文件，自觉按合同办事。</w:t>
      </w:r>
    </w:p>
    <w:p>
      <w:pPr>
        <w:numPr>
          <w:ilvl w:val="0"/>
          <w:numId w:val="0"/>
        </w:numPr>
        <w:autoSpaceDE/>
        <w:autoSpaceDN/>
        <w:snapToGrid w:val="0"/>
        <w:spacing w:before="0" w:after="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（三）双方的业务活动坚持公平、公开、公正和诚信的原则（法律法规另有规定除外），不得损害国家、集体和对方利益，不得违反工程建设管理规章制度。</w:t>
      </w:r>
    </w:p>
    <w:p>
      <w:pPr>
        <w:numPr>
          <w:ilvl w:val="0"/>
          <w:numId w:val="0"/>
        </w:numPr>
        <w:autoSpaceDE/>
        <w:autoSpaceDN/>
        <w:snapToGrid w:val="0"/>
        <w:spacing w:before="0" w:after="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（四）建立健全廉洁制度，开展廉洁教育，设立廉洁告示牌，公布举报电话，监督并认真查处违法违纪行为。</w:t>
      </w:r>
    </w:p>
    <w:p>
      <w:pPr>
        <w:numPr>
          <w:ilvl w:val="0"/>
          <w:numId w:val="0"/>
        </w:numPr>
        <w:autoSpaceDE/>
        <w:autoSpaceDN/>
        <w:snapToGrid w:val="0"/>
        <w:spacing w:before="0" w:after="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（五）发现对方在业务活动中有违反廉洁建设规定的行为，应及时给予提醒和纠正。</w:t>
      </w:r>
    </w:p>
    <w:p>
      <w:pPr>
        <w:numPr>
          <w:ilvl w:val="0"/>
          <w:numId w:val="0"/>
        </w:numPr>
        <w:autoSpaceDE/>
        <w:autoSpaceDN/>
        <w:snapToGrid w:val="0"/>
        <w:spacing w:before="0" w:after="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（六）发现对方严重违反廉洁建设的行为，应向其上级部门或纪检、监察等有关机关举报。影响合同履行的，可按合同中关于合同解除的约定处理。</w:t>
      </w:r>
    </w:p>
    <w:p>
      <w:pPr>
        <w:numPr>
          <w:ilvl w:val="0"/>
          <w:numId w:val="0"/>
        </w:numPr>
        <w:tabs>
          <w:tab w:val="left" w:pos="360"/>
          <w:tab w:val="left" w:pos="540"/>
        </w:tabs>
        <w:autoSpaceDE/>
        <w:autoSpaceDN/>
        <w:snapToGrid w:val="0"/>
        <w:spacing w:before="0" w:after="0" w:line="360" w:lineRule="auto"/>
        <w:ind w:right="0" w:firstLine="482"/>
        <w:jc w:val="both"/>
        <w:rPr>
          <w:rFonts w:hint="default" w:ascii="仿宋" w:hAnsi="仿宋" w:eastAsia="仿宋"/>
          <w:b/>
          <w:color w:val="auto"/>
          <w:position w:val="0"/>
          <w:sz w:val="24"/>
          <w:szCs w:val="24"/>
        </w:rPr>
      </w:pPr>
      <w:r>
        <w:rPr>
          <w:rFonts w:hint="default" w:ascii="仿宋" w:hAnsi="仿宋" w:eastAsia="仿宋"/>
          <w:b/>
          <w:color w:val="auto"/>
          <w:position w:val="0"/>
          <w:sz w:val="24"/>
          <w:szCs w:val="24"/>
        </w:rPr>
        <w:t>第二条  甲方责任</w:t>
      </w:r>
    </w:p>
    <w:p>
      <w:pPr>
        <w:numPr>
          <w:ilvl w:val="0"/>
          <w:numId w:val="0"/>
        </w:numPr>
        <w:autoSpaceDE/>
        <w:autoSpaceDN/>
        <w:snapToGrid w:val="0"/>
        <w:spacing w:before="0" w:after="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（一）甲方作为工程项目的建设单位，全面负责工程建设的进度、质量和资金管理，认真履行合同规定的甲方责任。</w:t>
      </w:r>
    </w:p>
    <w:p>
      <w:pPr>
        <w:numPr>
          <w:ilvl w:val="0"/>
          <w:numId w:val="0"/>
        </w:numPr>
        <w:autoSpaceDE/>
        <w:autoSpaceDN/>
        <w:snapToGrid w:val="0"/>
        <w:spacing w:before="0" w:after="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二）甲方人员不得索要或接受乙方的财物和其他利益。财物是指现金、有价证券和实物。包括促销费、宣传费、赞助费、科研费、劳务费、咨询费、佣金等，或者予以报销各种费用。其他利益是指提供国内外各种名义的旅游、考察等给付财物以外的其他手段。</w:t>
      </w:r>
    </w:p>
    <w:p>
      <w:pPr>
        <w:numPr>
          <w:ilvl w:val="0"/>
          <w:numId w:val="0"/>
        </w:numPr>
        <w:autoSpaceDE/>
        <w:autoSpaceDN/>
        <w:snapToGrid w:val="0"/>
        <w:spacing w:before="0" w:after="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（三）甲方人员不得参加乙方安排的宴请（工作餐除外）和娱乐活动；不得接受乙方提供的通讯工具、交通工具和高档办公用品等。</w:t>
      </w:r>
    </w:p>
    <w:p>
      <w:pPr>
        <w:numPr>
          <w:ilvl w:val="0"/>
          <w:numId w:val="0"/>
        </w:numPr>
        <w:autoSpaceDE/>
        <w:autoSpaceDN/>
        <w:snapToGrid w:val="0"/>
        <w:spacing w:before="0" w:after="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（四）甲方人员不得要求或者接受乙方为其住房装修、婚丧嫁娶活动、配偶子女的工作等安排提方便。</w:t>
      </w:r>
    </w:p>
    <w:p>
      <w:pPr>
        <w:numPr>
          <w:ilvl w:val="0"/>
          <w:numId w:val="0"/>
        </w:numPr>
        <w:autoSpaceDE/>
        <w:autoSpaceDN/>
        <w:snapToGrid w:val="0"/>
        <w:spacing w:before="0" w:after="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（五）甲方人员及其配偶、子女等亲友不得从事与乙方有关的工程材料设备供应、工程分包、劳务等经济活动。</w:t>
      </w:r>
    </w:p>
    <w:p>
      <w:pPr>
        <w:numPr>
          <w:ilvl w:val="0"/>
          <w:numId w:val="0"/>
        </w:numPr>
        <w:autoSpaceDE/>
        <w:autoSpaceDN/>
        <w:snapToGrid w:val="0"/>
        <w:spacing w:before="0" w:after="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（六）甲方人员不得以任何理由向乙方推荐分包单位或推销材料，不得要求乙方购买合同约定以外的材料和设备。</w:t>
      </w:r>
    </w:p>
    <w:p>
      <w:pPr>
        <w:numPr>
          <w:ilvl w:val="0"/>
          <w:numId w:val="0"/>
        </w:numPr>
        <w:tabs>
          <w:tab w:val="left" w:pos="360"/>
          <w:tab w:val="left" w:pos="540"/>
        </w:tabs>
        <w:autoSpaceDE/>
        <w:autoSpaceDN/>
        <w:snapToGrid w:val="0"/>
        <w:spacing w:before="0" w:after="0" w:line="360" w:lineRule="auto"/>
        <w:ind w:right="0" w:firstLine="482"/>
        <w:jc w:val="both"/>
        <w:rPr>
          <w:rFonts w:hint="default" w:ascii="仿宋" w:hAnsi="仿宋" w:eastAsia="仿宋"/>
          <w:b/>
          <w:color w:val="auto"/>
          <w:position w:val="0"/>
          <w:sz w:val="24"/>
          <w:szCs w:val="24"/>
        </w:rPr>
      </w:pPr>
      <w:r>
        <w:rPr>
          <w:rFonts w:hint="default" w:ascii="仿宋" w:hAnsi="仿宋" w:eastAsia="仿宋"/>
          <w:b/>
          <w:color w:val="auto"/>
          <w:position w:val="0"/>
          <w:sz w:val="24"/>
          <w:szCs w:val="24"/>
        </w:rPr>
        <w:t>第三条  乙方责任</w:t>
      </w:r>
    </w:p>
    <w:p>
      <w:pPr>
        <w:numPr>
          <w:ilvl w:val="0"/>
          <w:numId w:val="0"/>
        </w:numPr>
        <w:autoSpaceDE/>
        <w:autoSpaceDN/>
        <w:snapToGrid w:val="0"/>
        <w:spacing w:before="0" w:after="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（一）乙方作为工程项目的施工责任主体，严格执行工程建设法律、法规和强制性标准与规范，依照合同负责承担工程建设的进度、质量、资金控制。</w:t>
      </w:r>
    </w:p>
    <w:p>
      <w:pPr>
        <w:numPr>
          <w:ilvl w:val="0"/>
          <w:numId w:val="0"/>
        </w:numPr>
        <w:tabs>
          <w:tab w:val="left" w:pos="360"/>
        </w:tabs>
        <w:autoSpaceDE/>
        <w:autoSpaceDN/>
        <w:snapToGrid w:val="0"/>
        <w:spacing w:before="0" w:after="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二）乙方不得以任何理由向甲方人员给付财物和其他利益。财物是指现金、有价证券和实物。包括促销费、宣传费、赞助费、科研费、劳务费、咨询费、佣金等，或者予以报销各种费用。其他利益是指提供国内外各种名义的旅游、考察等给付财物以外的其他手段。</w:t>
      </w:r>
    </w:p>
    <w:p>
      <w:pPr>
        <w:numPr>
          <w:ilvl w:val="0"/>
          <w:numId w:val="0"/>
        </w:numPr>
        <w:tabs>
          <w:tab w:val="left" w:pos="540"/>
        </w:tabs>
        <w:autoSpaceDE/>
        <w:autoSpaceDN/>
        <w:snapToGrid w:val="0"/>
        <w:spacing w:before="0" w:after="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（三）乙方不得以任何理由安排甲方人员参加宴请（工作餐除外）及娱乐活动，提供通讯工具、交通工具和高档办公用品。</w:t>
      </w:r>
    </w:p>
    <w:p>
      <w:pPr>
        <w:numPr>
          <w:ilvl w:val="0"/>
          <w:numId w:val="0"/>
        </w:numPr>
        <w:autoSpaceDE/>
        <w:autoSpaceDN/>
        <w:snapToGrid w:val="0"/>
        <w:spacing w:before="0" w:after="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（四）乙方不向甲方人员的住房装修、婚丧嫁娶活动、配偶子女工作等安排提供便利。</w:t>
      </w:r>
    </w:p>
    <w:p>
      <w:pPr>
        <w:numPr>
          <w:ilvl w:val="0"/>
          <w:numId w:val="0"/>
        </w:numPr>
        <w:autoSpaceDE/>
        <w:autoSpaceDN/>
        <w:snapToGrid w:val="0"/>
        <w:spacing w:before="0" w:after="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（五）乙方不接受甲方人员及其配偶、子女等亲友从事或明示、暗示干涉工程材料设备供应、工程分包、劳务等经济活动的要求。</w:t>
      </w:r>
    </w:p>
    <w:p>
      <w:pPr>
        <w:numPr>
          <w:ilvl w:val="0"/>
          <w:numId w:val="0"/>
        </w:numPr>
        <w:tabs>
          <w:tab w:val="left" w:pos="360"/>
          <w:tab w:val="left" w:pos="540"/>
        </w:tabs>
        <w:autoSpaceDE/>
        <w:autoSpaceDN/>
        <w:snapToGrid w:val="0"/>
        <w:spacing w:before="0" w:after="0" w:line="360" w:lineRule="auto"/>
        <w:ind w:right="0" w:firstLine="482"/>
        <w:jc w:val="both"/>
        <w:rPr>
          <w:rFonts w:hint="default" w:ascii="仿宋" w:hAnsi="仿宋" w:eastAsia="仿宋"/>
          <w:b/>
          <w:color w:val="auto"/>
          <w:position w:val="0"/>
          <w:sz w:val="24"/>
          <w:szCs w:val="24"/>
        </w:rPr>
      </w:pPr>
      <w:r>
        <w:rPr>
          <w:rFonts w:hint="default" w:ascii="仿宋" w:hAnsi="仿宋" w:eastAsia="仿宋"/>
          <w:b/>
          <w:color w:val="auto"/>
          <w:position w:val="0"/>
          <w:sz w:val="24"/>
          <w:szCs w:val="24"/>
        </w:rPr>
        <w:t>第四条  违约责任</w:t>
      </w:r>
    </w:p>
    <w:p>
      <w:pPr>
        <w:numPr>
          <w:ilvl w:val="0"/>
          <w:numId w:val="0"/>
        </w:numPr>
        <w:autoSpaceDE/>
        <w:autoSpaceDN/>
        <w:snapToGrid w:val="0"/>
        <w:spacing w:before="0" w:after="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一）甲方人员违反本协议第一条和第二条规定的，按照管理权限，依据有关法律和规定给予党纪、政纪处分或组织处理，涉嫌犯罪的，移交司法机关追究刑事责任；给乙方造成经济损失的，应予赔偿全部经济损失。</w:t>
      </w:r>
    </w:p>
    <w:p>
      <w:pPr>
        <w:numPr>
          <w:ilvl w:val="0"/>
          <w:numId w:val="0"/>
        </w:numPr>
        <w:autoSpaceDE/>
        <w:autoSpaceDN/>
        <w:snapToGrid w:val="0"/>
        <w:spacing w:before="0" w:after="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二）乙方人员违反本协议第一条和第三条规定的，按照管理权限，依据有关法律和规定给予党纪、政纪处分或组织处理，涉嫌犯罪的，移交司法机关追究刑事责任；给甲方造成经济损失的，应予全额赔偿经济损失。</w:t>
      </w:r>
    </w:p>
    <w:p>
      <w:pPr>
        <w:numPr>
          <w:ilvl w:val="0"/>
          <w:numId w:val="0"/>
        </w:numPr>
        <w:tabs>
          <w:tab w:val="left" w:pos="360"/>
          <w:tab w:val="left" w:pos="540"/>
        </w:tabs>
        <w:autoSpaceDE/>
        <w:autoSpaceDN/>
        <w:snapToGrid w:val="0"/>
        <w:spacing w:before="0" w:after="0" w:line="360" w:lineRule="auto"/>
        <w:ind w:right="0" w:firstLine="482"/>
        <w:jc w:val="both"/>
        <w:rPr>
          <w:rFonts w:hint="default" w:ascii="仿宋" w:hAnsi="仿宋" w:eastAsia="仿宋"/>
          <w:b/>
          <w:color w:val="auto"/>
          <w:position w:val="0"/>
          <w:sz w:val="24"/>
          <w:szCs w:val="24"/>
        </w:rPr>
      </w:pPr>
      <w:r>
        <w:rPr>
          <w:rFonts w:hint="default" w:ascii="仿宋" w:hAnsi="仿宋" w:eastAsia="仿宋"/>
          <w:b/>
          <w:color w:val="auto"/>
          <w:position w:val="0"/>
          <w:sz w:val="24"/>
          <w:szCs w:val="24"/>
        </w:rPr>
        <w:t>第五条  协议生效</w:t>
      </w:r>
    </w:p>
    <w:p>
      <w:pPr>
        <w:numPr>
          <w:ilvl w:val="0"/>
          <w:numId w:val="0"/>
        </w:numPr>
        <w:autoSpaceDE/>
        <w:autoSpaceDN/>
        <w:snapToGrid w:val="0"/>
        <w:spacing w:before="0" w:after="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本协议的有效期，自双方签署之日起至该工程竣工验收合格之日止。</w:t>
      </w:r>
    </w:p>
    <w:p>
      <w:pPr>
        <w:numPr>
          <w:ilvl w:val="0"/>
          <w:numId w:val="0"/>
        </w:numPr>
        <w:tabs>
          <w:tab w:val="left" w:pos="360"/>
          <w:tab w:val="left" w:pos="540"/>
        </w:tabs>
        <w:autoSpaceDE/>
        <w:autoSpaceDN/>
        <w:snapToGrid w:val="0"/>
        <w:spacing w:before="0" w:after="0" w:line="360" w:lineRule="auto"/>
        <w:ind w:right="0" w:firstLine="482"/>
        <w:jc w:val="both"/>
        <w:rPr>
          <w:rFonts w:hint="default" w:ascii="仿宋" w:hAnsi="仿宋" w:eastAsia="仿宋"/>
          <w:b/>
          <w:color w:val="auto"/>
          <w:position w:val="0"/>
          <w:sz w:val="24"/>
          <w:szCs w:val="24"/>
        </w:rPr>
      </w:pPr>
      <w:r>
        <w:rPr>
          <w:rFonts w:hint="default" w:ascii="仿宋" w:hAnsi="仿宋" w:eastAsia="仿宋"/>
          <w:b/>
          <w:color w:val="auto"/>
          <w:position w:val="0"/>
          <w:sz w:val="24"/>
          <w:szCs w:val="24"/>
        </w:rPr>
        <w:t>第六条  协议法律效力</w:t>
      </w:r>
    </w:p>
    <w:p>
      <w:pPr>
        <w:numPr>
          <w:ilvl w:val="0"/>
          <w:numId w:val="0"/>
        </w:numPr>
        <w:autoSpaceDE/>
        <w:autoSpaceDN/>
        <w:snapToGrid w:val="0"/>
        <w:spacing w:before="0" w:after="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本协议书作为工程施工合同的附件，与施工合同具有同等的法律效力，经双方签署后生效。</w:t>
      </w:r>
    </w:p>
    <w:p>
      <w:pPr>
        <w:numPr>
          <w:ilvl w:val="0"/>
          <w:numId w:val="0"/>
        </w:numPr>
        <w:tabs>
          <w:tab w:val="left" w:pos="360"/>
          <w:tab w:val="left" w:pos="540"/>
        </w:tabs>
        <w:autoSpaceDE/>
        <w:autoSpaceDN/>
        <w:snapToGrid w:val="0"/>
        <w:spacing w:before="0" w:after="0" w:line="360" w:lineRule="auto"/>
        <w:ind w:right="0" w:firstLine="482"/>
        <w:jc w:val="both"/>
        <w:rPr>
          <w:rFonts w:hint="default" w:ascii="仿宋" w:hAnsi="仿宋" w:eastAsia="仿宋"/>
          <w:b/>
          <w:color w:val="auto"/>
          <w:position w:val="0"/>
          <w:sz w:val="24"/>
          <w:szCs w:val="24"/>
        </w:rPr>
      </w:pPr>
      <w:r>
        <w:rPr>
          <w:rFonts w:hint="default" w:ascii="仿宋" w:hAnsi="仿宋" w:eastAsia="仿宋"/>
          <w:b/>
          <w:color w:val="auto"/>
          <w:position w:val="0"/>
          <w:sz w:val="24"/>
          <w:szCs w:val="24"/>
        </w:rPr>
        <w:t>第七条  协议份数</w:t>
      </w:r>
    </w:p>
    <w:p>
      <w:pPr>
        <w:numPr>
          <w:ilvl w:val="0"/>
          <w:numId w:val="0"/>
        </w:numPr>
        <w:autoSpaceDE/>
        <w:autoSpaceDN/>
        <w:snapToGrid w:val="0"/>
        <w:spacing w:before="0" w:after="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本协议一式 </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份，双方各执</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份。在签订后与工程建设合同一并送工程所在地建设行政主管部门或其指定（委托）的部门（机构）备案一份。</w:t>
      </w:r>
    </w:p>
    <w:p>
      <w:pPr>
        <w:numPr>
          <w:ilvl w:val="0"/>
          <w:numId w:val="0"/>
        </w:numPr>
        <w:autoSpaceDE/>
        <w:autoSpaceDN/>
        <w:snapToGrid w:val="0"/>
        <w:spacing w:before="120" w:after="120" w:line="360" w:lineRule="auto"/>
        <w:ind w:right="0" w:firstLine="478"/>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甲方（公章）：                           乙方（公章）：</w:t>
      </w:r>
    </w:p>
    <w:p>
      <w:pPr>
        <w:numPr>
          <w:ilvl w:val="0"/>
          <w:numId w:val="0"/>
        </w:numPr>
        <w:autoSpaceDE/>
        <w:autoSpaceDN/>
        <w:snapToGrid w:val="0"/>
        <w:spacing w:before="120" w:after="120" w:line="360" w:lineRule="auto"/>
        <w:ind w:right="0" w:firstLine="478"/>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地      址：                            地      址：</w:t>
      </w:r>
    </w:p>
    <w:p>
      <w:pPr>
        <w:numPr>
          <w:ilvl w:val="0"/>
          <w:numId w:val="0"/>
        </w:numPr>
        <w:tabs>
          <w:tab w:val="left" w:pos="525"/>
          <w:tab w:val="left" w:pos="1155"/>
        </w:tabs>
        <w:autoSpaceDE/>
        <w:autoSpaceDN/>
        <w:snapToGrid w:val="0"/>
        <w:spacing w:before="120" w:after="120" w:line="360" w:lineRule="auto"/>
        <w:ind w:right="0" w:firstLine="478"/>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法定代表人：                            法定代表人：</w:t>
      </w:r>
    </w:p>
    <w:p>
      <w:pPr>
        <w:numPr>
          <w:ilvl w:val="0"/>
          <w:numId w:val="0"/>
        </w:numPr>
        <w:tabs>
          <w:tab w:val="left" w:pos="0"/>
          <w:tab w:val="left" w:pos="1155"/>
        </w:tabs>
        <w:autoSpaceDE/>
        <w:autoSpaceDN/>
        <w:snapToGrid w:val="0"/>
        <w:spacing w:before="120" w:after="120" w:line="360" w:lineRule="auto"/>
        <w:ind w:right="0" w:firstLine="478"/>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委托代理人：                            委托代理人：</w:t>
      </w:r>
    </w:p>
    <w:p>
      <w:pPr>
        <w:numPr>
          <w:ilvl w:val="0"/>
          <w:numId w:val="0"/>
        </w:numPr>
        <w:autoSpaceDE/>
        <w:autoSpaceDN/>
        <w:snapToGrid w:val="0"/>
        <w:spacing w:before="0" w:after="0" w:line="360" w:lineRule="auto"/>
        <w:ind w:right="0" w:firstLine="1560"/>
        <w:jc w:val="both"/>
        <w:rPr>
          <w:rFonts w:hint="default" w:ascii="仿宋" w:hAnsi="仿宋" w:eastAsia="仿宋"/>
          <w:b/>
          <w:color w:val="auto"/>
          <w:position w:val="0"/>
          <w:sz w:val="24"/>
          <w:szCs w:val="24"/>
        </w:rPr>
      </w:pPr>
      <w:r>
        <w:rPr>
          <w:rFonts w:hint="default" w:ascii="仿宋" w:hAnsi="仿宋" w:eastAsia="仿宋"/>
          <w:color w:val="auto"/>
          <w:position w:val="0"/>
          <w:sz w:val="24"/>
          <w:szCs w:val="24"/>
        </w:rPr>
        <w:t>年   月   日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2FF" w:usb1="400004FF" w:usb2="00000000" w:usb3="00000000" w:csb0="2000019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2B712F"/>
    <w:rsid w:val="122B712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wordWrap/>
      <w:autoSpaceDE/>
      <w:autoSpaceDN/>
    </w:pPr>
    <w:rPr>
      <w:rFonts w:ascii="Tahoma" w:hAnsi="Tahoma" w:eastAsia="Tahoma" w:cstheme="minorBidi"/>
      <w:w w:val="100"/>
      <w:sz w:val="22"/>
      <w:szCs w:val="22"/>
      <w:shd w:val="clear"/>
    </w:rPr>
  </w:style>
  <w:style w:type="paragraph" w:styleId="2">
    <w:name w:val="heading 2"/>
    <w:basedOn w:val="1"/>
    <w:next w:val="1"/>
    <w:semiHidden/>
    <w:unhideWhenUsed/>
    <w:qFormat/>
    <w:uiPriority w:val="0"/>
    <w:pPr>
      <w:keepNext/>
      <w:keepLines/>
      <w:widowControl/>
      <w:wordWrap/>
      <w:autoSpaceDE/>
      <w:autoSpaceDN/>
    </w:pPr>
    <w:rPr>
      <w:rFonts w:ascii="Cambria" w:hAnsi="Cambria" w:eastAsia="宋体"/>
      <w:b/>
      <w:w w:val="100"/>
      <w:sz w:val="32"/>
      <w:szCs w:val="32"/>
      <w:shd w:val="cle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2018-03-26T03:17:00Z</dcterms:created>
  <dc:creator>良_ヽ</dc:creator>
  <cp:lastModifiedBy>良_ヽ</cp:lastModifiedBy>
  <dcterms:modified xsi:type="dcterms:W3CDTF">2018-03-26T03:18:13Z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