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880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650"/>
        <w:gridCol w:w="1368"/>
        <w:gridCol w:w="625"/>
        <w:gridCol w:w="1164"/>
        <w:gridCol w:w="266"/>
        <w:gridCol w:w="1102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880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64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恩施市农产品加工园规划七路（规划一路至规划九路段）一标段（K0+300~K1+160段）工程施工监理（</w:t>
            </w:r>
            <w:r>
              <w:rPr>
                <w:rFonts w:hint="eastAsia"/>
                <w:sz w:val="28"/>
                <w:lang w:val="en-US" w:eastAsia="zh-CN"/>
              </w:rPr>
              <w:t>第二次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ind w:firstLine="420" w:firstLineChars="150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ESLFTZ-2019-001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8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http://www.1ztour.com/index.html</w:t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81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企业法人授权委托书（原件）、被委托人身份证、营业执照副本、组织机构代码证副本 、税务登记证副本（或三证合一副本）、企业资质证书副本、拟派总监理工程师资质证书、类似业绩证明资料、无犯罪记录承诺函、无不良行为查询记录截图等上述资料的复印件一套并加盖公司公章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81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2019年1月22日至2019年1月29日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9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  <w:r>
              <w:rPr>
                <w:rFonts w:hint="eastAsia"/>
                <w:sz w:val="28"/>
                <w:lang w:eastAsia="zh-CN"/>
              </w:rPr>
              <w:t>及营业期限</w:t>
            </w:r>
          </w:p>
        </w:tc>
        <w:tc>
          <w:tcPr>
            <w:tcW w:w="4963" w:type="dxa"/>
            <w:gridSpan w:val="5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企业资质等级及期限</w:t>
            </w:r>
          </w:p>
        </w:tc>
        <w:tc>
          <w:tcPr>
            <w:tcW w:w="4963" w:type="dxa"/>
            <w:gridSpan w:val="5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监理工程师</w:t>
            </w:r>
            <w:r>
              <w:rPr>
                <w:rFonts w:hint="eastAsia"/>
                <w:sz w:val="28"/>
                <w:lang w:eastAsia="zh-CN"/>
              </w:rPr>
              <w:t>名称及等级</w:t>
            </w:r>
          </w:p>
        </w:tc>
        <w:tc>
          <w:tcPr>
            <w:tcW w:w="4963" w:type="dxa"/>
            <w:gridSpan w:val="5"/>
            <w:vAlign w:val="center"/>
          </w:tcPr>
          <w:p>
            <w:pPr>
              <w:jc w:val="both"/>
              <w:rPr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963" w:type="dxa"/>
            <w:gridSpan w:val="5"/>
            <w:vAlign w:val="center"/>
          </w:tcPr>
          <w:p>
            <w:pPr>
              <w:jc w:val="both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CC407B"/>
    <w:rsid w:val="06D6419D"/>
    <w:rsid w:val="07793F28"/>
    <w:rsid w:val="07A90724"/>
    <w:rsid w:val="07D024BE"/>
    <w:rsid w:val="0AF44A92"/>
    <w:rsid w:val="159D25B9"/>
    <w:rsid w:val="15D74563"/>
    <w:rsid w:val="1B090238"/>
    <w:rsid w:val="1EEF1891"/>
    <w:rsid w:val="1FB47BB1"/>
    <w:rsid w:val="237B42DB"/>
    <w:rsid w:val="24300646"/>
    <w:rsid w:val="2441288F"/>
    <w:rsid w:val="25416CE4"/>
    <w:rsid w:val="26E71E89"/>
    <w:rsid w:val="271731BE"/>
    <w:rsid w:val="2C874B9A"/>
    <w:rsid w:val="2DCA5A97"/>
    <w:rsid w:val="2E197605"/>
    <w:rsid w:val="304611FA"/>
    <w:rsid w:val="31F36204"/>
    <w:rsid w:val="378F1195"/>
    <w:rsid w:val="37C963AC"/>
    <w:rsid w:val="3829152C"/>
    <w:rsid w:val="39B52441"/>
    <w:rsid w:val="3A487AAC"/>
    <w:rsid w:val="3A7E75B5"/>
    <w:rsid w:val="3F300ACA"/>
    <w:rsid w:val="4033642C"/>
    <w:rsid w:val="414D74B4"/>
    <w:rsid w:val="41CE6C9A"/>
    <w:rsid w:val="43504198"/>
    <w:rsid w:val="45DB6013"/>
    <w:rsid w:val="49293CF9"/>
    <w:rsid w:val="4B0A1DD3"/>
    <w:rsid w:val="4C0A7C0C"/>
    <w:rsid w:val="51406085"/>
    <w:rsid w:val="519F67B1"/>
    <w:rsid w:val="53411FD7"/>
    <w:rsid w:val="550A75F5"/>
    <w:rsid w:val="56B60EE0"/>
    <w:rsid w:val="5778227B"/>
    <w:rsid w:val="57EF2AA5"/>
    <w:rsid w:val="591C4C24"/>
    <w:rsid w:val="5F310605"/>
    <w:rsid w:val="61C34011"/>
    <w:rsid w:val="64F252B5"/>
    <w:rsid w:val="689F4F66"/>
    <w:rsid w:val="690E591E"/>
    <w:rsid w:val="6B4C28E0"/>
    <w:rsid w:val="6C7F1C60"/>
    <w:rsid w:val="6CC427C2"/>
    <w:rsid w:val="790A2288"/>
    <w:rsid w:val="7CFD0EB9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36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2019-01-21T03:23:18Z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