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恩施农产品加工园规划十一路造价咨询全过程跟踪服务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持企业法人授权委托书（原件）、被委托人身份证、营业执照副本、企业资质证书副本、</w:t>
            </w:r>
            <w:r>
              <w:rPr>
                <w:rFonts w:hint="eastAsia"/>
                <w:sz w:val="28"/>
                <w:lang w:eastAsia="zh-CN"/>
              </w:rPr>
              <w:t>项目负责人造价工程师证及职称证</w:t>
            </w:r>
            <w:r>
              <w:rPr>
                <w:rFonts w:hint="eastAsia"/>
                <w:sz w:val="28"/>
              </w:rPr>
              <w:t>、类似业绩证明资料、无犯罪记录承诺函、无不良行为查询记录截图、</w:t>
            </w:r>
            <w:r>
              <w:rPr>
                <w:rFonts w:hint="eastAsia"/>
                <w:sz w:val="28"/>
                <w:lang w:val="zh-CN"/>
              </w:rPr>
              <w:t>投标报名登记表（</w:t>
            </w:r>
            <w:r>
              <w:rPr>
                <w:rFonts w:hint="eastAsia"/>
                <w:sz w:val="28"/>
              </w:rPr>
              <w:t>附件见本网页下方</w:t>
            </w:r>
            <w:r>
              <w:rPr>
                <w:rFonts w:hint="eastAsia"/>
                <w:sz w:val="28"/>
                <w:lang w:val="zh-CN"/>
              </w:rPr>
              <w:t>）</w:t>
            </w:r>
            <w:r>
              <w:rPr>
                <w:rFonts w:hint="eastAsia"/>
                <w:sz w:val="28"/>
              </w:rPr>
              <w:t>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2019年7月10日至2019年7月16日</w:t>
            </w:r>
            <w:r>
              <w:rPr>
                <w:rFonts w:hint="eastAsia"/>
                <w:sz w:val="28"/>
              </w:rPr>
              <w:t>每日上午9时至中午12时，下午14:30时至17：3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注册造价师专业及注册证书编号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8BB30E6"/>
    <w:rsid w:val="0AF44A92"/>
    <w:rsid w:val="0EAB3981"/>
    <w:rsid w:val="0FBA30D2"/>
    <w:rsid w:val="10AC7F19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4F2F59"/>
    <w:rsid w:val="5778227B"/>
    <w:rsid w:val="57EF2AA5"/>
    <w:rsid w:val="591C4C24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790A2288"/>
    <w:rsid w:val="7CFD0EB9"/>
    <w:rsid w:val="7E660A0E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2019-07-09T08:54:03Z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