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华文仿宋" w:hAnsi="华文仿宋" w:eastAsia="华文仿宋" w:cs="华文仿宋"/>
          <w:sz w:val="32"/>
          <w:szCs w:val="32"/>
        </w:rPr>
      </w:pPr>
      <w:r>
        <w:rPr>
          <w:rFonts w:hint="eastAsia"/>
          <w:b/>
          <w:sz w:val="28"/>
          <w:szCs w:val="28"/>
        </w:rPr>
        <w:t>项目名称：</w:t>
      </w:r>
      <w:r>
        <w:rPr>
          <w:rFonts w:hint="eastAsia"/>
          <w:b w:val="0"/>
          <w:bCs/>
          <w:sz w:val="32"/>
          <w:szCs w:val="32"/>
          <w:lang w:val="en-US" w:eastAsia="zh-CN"/>
        </w:rPr>
        <w:t>2019年11月-2020年10月</w:t>
      </w:r>
      <w:r>
        <w:rPr>
          <w:rFonts w:hint="eastAsia" w:ascii="华文仿宋" w:hAnsi="华文仿宋" w:eastAsia="华文仿宋" w:cs="华文仿宋"/>
          <w:sz w:val="32"/>
          <w:szCs w:val="32"/>
        </w:rPr>
        <w:t>蔬菜类</w:t>
      </w:r>
      <w:r>
        <w:rPr>
          <w:rFonts w:hint="eastAsia" w:ascii="华文仿宋" w:hAnsi="华文仿宋" w:eastAsia="华文仿宋" w:cs="华文仿宋"/>
          <w:sz w:val="32"/>
          <w:szCs w:val="32"/>
          <w:lang w:eastAsia="zh-CN"/>
        </w:rPr>
        <w:t>食材</w:t>
      </w:r>
      <w:r>
        <w:rPr>
          <w:rFonts w:hint="eastAsia" w:ascii="华文仿宋" w:hAnsi="华文仿宋" w:eastAsia="华文仿宋" w:cs="华文仿宋"/>
          <w:sz w:val="32"/>
          <w:szCs w:val="32"/>
        </w:rPr>
        <w:t>定点采购项目</w:t>
      </w:r>
    </w:p>
    <w:p>
      <w:pPr>
        <w:rPr>
          <w:rFonts w:ascii="宋体"/>
          <w:b/>
          <w:sz w:val="32"/>
          <w:szCs w:val="32"/>
        </w:rPr>
      </w:pPr>
      <w:r>
        <w:rPr>
          <w:rFonts w:hint="eastAsia" w:ascii="宋体"/>
          <w:b/>
          <w:sz w:val="28"/>
          <w:szCs w:val="28"/>
        </w:rPr>
        <w:t>项目编号：</w:t>
      </w:r>
      <w:r>
        <w:rPr>
          <w:rFonts w:hint="eastAsia"/>
          <w:color w:val="000000"/>
          <w:sz w:val="32"/>
          <w:szCs w:val="32"/>
        </w:rPr>
        <w:t>DG201</w:t>
      </w:r>
      <w:r>
        <w:rPr>
          <w:rFonts w:hint="eastAsia"/>
          <w:color w:val="000000"/>
          <w:sz w:val="32"/>
          <w:szCs w:val="32"/>
          <w:lang w:val="en-US" w:eastAsia="zh-CN"/>
        </w:rPr>
        <w:t>9</w:t>
      </w:r>
      <w:r>
        <w:rPr>
          <w:color w:val="000000"/>
          <w:sz w:val="32"/>
          <w:szCs w:val="32"/>
        </w:rPr>
        <w:t>-</w:t>
      </w:r>
      <w:r>
        <w:rPr>
          <w:rFonts w:hint="eastAsia"/>
          <w:color w:val="000000"/>
          <w:sz w:val="32"/>
          <w:szCs w:val="32"/>
        </w:rPr>
        <w:t>08</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恩施大峡谷旅游开发有限公司、</w:t>
      </w:r>
      <w:r>
        <w:rPr>
          <w:rFonts w:hint="eastAsia" w:ascii="华文仿宋" w:hAnsi="华文仿宋" w:eastAsia="华文仿宋" w:cs="华文仿宋"/>
          <w:b/>
          <w:bCs/>
          <w:sz w:val="32"/>
          <w:szCs w:val="32"/>
          <w:lang w:eastAsia="zh-CN"/>
        </w:rPr>
        <w:t>湖北省鄂旅投旅游发展股份有限公司、</w:t>
      </w:r>
      <w:r>
        <w:rPr>
          <w:rFonts w:hint="eastAsia" w:ascii="华文仿宋" w:hAnsi="华文仿宋" w:eastAsia="华文仿宋" w:cs="华文仿宋"/>
          <w:b/>
          <w:bCs/>
          <w:sz w:val="32"/>
          <w:szCs w:val="32"/>
        </w:rPr>
        <w:t>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蔬菜</w:t>
      </w:r>
      <w:r>
        <w:rPr>
          <w:rFonts w:hint="eastAsia" w:ascii="华文仿宋" w:hAnsi="华文仿宋" w:eastAsia="华文仿宋" w:cs="华文仿宋"/>
          <w:b/>
          <w:bCs/>
          <w:sz w:val="32"/>
          <w:szCs w:val="32"/>
        </w:rPr>
        <w:t>类食材定点采购项目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w:t>
      </w:r>
      <w:r>
        <w:rPr>
          <w:rFonts w:hint="eastAsia" w:ascii="宋体" w:hAnsi="宋体"/>
          <w:b/>
          <w:sz w:val="30"/>
          <w:szCs w:val="30"/>
          <w:lang w:eastAsia="zh-CN"/>
        </w:rPr>
        <w:t>九</w:t>
      </w:r>
      <w:r>
        <w:rPr>
          <w:rFonts w:hint="eastAsia" w:ascii="宋体" w:hAnsi="宋体"/>
          <w:b/>
          <w:sz w:val="30"/>
          <w:szCs w:val="30"/>
        </w:rPr>
        <w:t>年</w:t>
      </w:r>
      <w:r>
        <w:rPr>
          <w:rFonts w:hint="eastAsia" w:ascii="宋体" w:hAnsi="宋体"/>
          <w:b/>
          <w:sz w:val="30"/>
          <w:szCs w:val="30"/>
          <w:lang w:eastAsia="zh-CN"/>
        </w:rPr>
        <w:t>九</w:t>
      </w:r>
      <w:r>
        <w:rPr>
          <w:rFonts w:hint="eastAsia" w:ascii="宋体" w:hAnsi="宋体"/>
          <w:b/>
          <w:sz w:val="30"/>
          <w:szCs w:val="30"/>
        </w:rPr>
        <w:t>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left"/>
        <w:rPr>
          <w:b/>
          <w:color w:val="000000"/>
          <w:sz w:val="32"/>
          <w:szCs w:val="32"/>
        </w:rPr>
      </w:pP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谈判须知前附表．．．．．．．．．．．．．．．．．．．．．．．．．．．．.．．．．．．．．．．．．．．．．．．．．．．．．．</w:t>
      </w:r>
      <w:r>
        <w:rPr>
          <w:rFonts w:hint="eastAsia"/>
          <w:color w:val="000000"/>
          <w:sz w:val="24"/>
          <w:szCs w:val="24"/>
          <w:lang w:val="en-US" w:eastAsia="zh-CN"/>
        </w:rPr>
        <w:t>11</w:t>
      </w:r>
    </w:p>
    <w:p>
      <w:pPr>
        <w:pStyle w:val="10"/>
        <w:tabs>
          <w:tab w:val="left" w:pos="672"/>
        </w:tabs>
        <w:spacing w:line="480" w:lineRule="exact"/>
        <w:rPr>
          <w:color w:val="000000"/>
          <w:sz w:val="24"/>
          <w:szCs w:val="24"/>
        </w:rPr>
      </w:pPr>
      <w:r>
        <w:rPr>
          <w:rFonts w:hint="eastAsia"/>
          <w:color w:val="000000"/>
          <w:sz w:val="24"/>
          <w:szCs w:val="24"/>
        </w:rPr>
        <w:t>第一部份 谈判须知</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Ａ  说  明．．．．．．．．．．．．．．．．．．．．．．．．．．．．．．．．．．．．．．．．．．．．．．．．．．．．．．．．．． </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1.合格的响应供应商．．．．．．．．．．．．．．．．．．．．．．．．．．．．．．．．．．．．．．．．．．．．．．．．．．．</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3.谈判文件构成式．．．．．．．．．．．．．．．．．．．．．．．．．．．．．．．．．．．．．．．．．．．．．．．．．．．．．</w:t>
      </w:r>
      <w:r>
        <w:rPr>
          <w:rFonts w:hint="eastAsia"/>
          <w:color w:val="000000"/>
          <w:sz w:val="24"/>
          <w:szCs w:val="24"/>
          <w:lang w:val="en-US" w:eastAsia="zh-CN"/>
        </w:rPr>
        <w:t>13</w:t>
      </w:r>
    </w:p>
    <w:p>
      <w:pPr>
        <w:pStyle w:val="10"/>
        <w:tabs>
          <w:tab w:val="left" w:pos="672"/>
        </w:tabs>
        <w:spacing w:line="480" w:lineRule="exact"/>
        <w:rPr>
          <w:rFonts w:hint="default"/>
          <w:color w:val="000000"/>
          <w:sz w:val="24"/>
          <w:szCs w:val="24"/>
          <w:lang w:val="en-US" w:eastAsia="zh-CN"/>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Ｃ 投标文件的编写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7.要求．．．．．．．．．．．．．．．．．．．．．．．．．．．．．．．．．．．．．．．．．．．．．．．．．．．．．．．．．．．．．．．</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10.谈判报价</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11.证明响应供应商合格和资格的文件．．．．．．．．．．．．．．．．．．．．．．．．．．．．．．．．．．．</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12.谈判保证金</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14.谈判响应文件的密封和标记．．．．．．．．．．．．．．．．．．．．．．．．．．．．．．．．．．．．．．．．．1</w:t>
      </w:r>
      <w:r>
        <w:rPr>
          <w:rFonts w:hint="eastAsia"/>
          <w:color w:val="000000"/>
          <w:sz w:val="24"/>
          <w:szCs w:val="24"/>
          <w:lang w:val="en-US" w:eastAsia="zh-CN"/>
        </w:rPr>
        <w:t>8</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15.递交谈判响应文件的时间、地点以及截止时间．．．．．．．．．．．．．．．．．．．．．．．．．1</w:t>
      </w:r>
      <w:r>
        <w:rPr>
          <w:rFonts w:hint="eastAsia"/>
          <w:color w:val="000000"/>
          <w:sz w:val="24"/>
          <w:szCs w:val="24"/>
          <w:lang w:val="en-US" w:eastAsia="zh-CN"/>
        </w:rPr>
        <w:t>8</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8</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Ｅ  谈判</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17.谈判小组</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9</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21.谈判程序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21</w:t>
      </w:r>
    </w:p>
    <w:p>
      <w:pPr>
        <w:pStyle w:val="10"/>
        <w:tabs>
          <w:tab w:val="left" w:pos="672"/>
        </w:tabs>
        <w:spacing w:line="480" w:lineRule="exact"/>
        <w:ind w:right="-134" w:rightChars="-64"/>
        <w:rPr>
          <w:rFonts w:hint="default" w:eastAsia="宋体"/>
          <w:color w:val="000000"/>
          <w:sz w:val="24"/>
          <w:szCs w:val="24"/>
          <w:lang w:val="en-US" w:eastAsia="zh-CN"/>
        </w:rPr>
      </w:pPr>
      <w:r>
        <w:rPr>
          <w:rFonts w:hint="eastAsia"/>
          <w:color w:val="000000"/>
          <w:sz w:val="24"/>
          <w:szCs w:val="24"/>
        </w:rPr>
        <w:t>Ｆ  签定合同及其其他事项 ．．．．．．．．．．．．．．．．．．．．．．．．．．．．．．．．．．．．．．．．．．．</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24.成交通知书</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25.签订合同．．．．．．．．．．．．．．．．．．．．．．．．．．．．．．．．．．．．．．．．．．．．．．．．．．．．．．．．．</w:t>
      </w:r>
      <w:r>
        <w:rPr>
          <w:rFonts w:hint="eastAsia"/>
          <w:color w:val="000000"/>
          <w:sz w:val="24"/>
          <w:szCs w:val="24"/>
          <w:lang w:val="en-US" w:eastAsia="zh-CN"/>
        </w:rPr>
        <w:t>21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G   合同条款．．．．．．．．．．．．．．．．．．．．．．．．．．．．．．．．．．．．．．．．．．．．．．．．．．．．．．．．2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w:t>
      </w:r>
      <w:r>
        <w:rPr>
          <w:rFonts w:hint="eastAsia"/>
          <w:color w:val="000000"/>
          <w:sz w:val="24"/>
          <w:szCs w:val="24"/>
          <w:lang w:val="en-US" w:eastAsia="zh-CN"/>
        </w:rPr>
        <w:t>6</w:t>
      </w:r>
      <w:r>
        <w:rPr>
          <w:rFonts w:hint="eastAsia"/>
          <w:color w:val="000000"/>
          <w:sz w:val="24"/>
          <w:szCs w:val="24"/>
        </w:rPr>
        <w:t>.定义 ．．．．．．．．．．．．．．．．．．．．．．．．．．．．．．．．．．．．．．．．．．．．．．．．．．．．．．．．．．．．2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7</w:t>
      </w:r>
      <w:r>
        <w:rPr>
          <w:rFonts w:hint="eastAsia"/>
          <w:color w:val="000000"/>
          <w:sz w:val="24"/>
          <w:szCs w:val="24"/>
        </w:rPr>
        <w:t>.技术性能．．．．．．．．．．．．．．．．．．．．．．．．．．．．．．．．．．．．．．．．．．．．．．．．．．．．．</w:t>
      </w:r>
      <w:r>
        <w:rPr>
          <w:rFonts w:hint="eastAsia"/>
          <w:color w:val="000000"/>
          <w:sz w:val="24"/>
          <w:szCs w:val="24"/>
          <w:lang w:val="en-US" w:eastAsia="zh-CN"/>
        </w:rPr>
        <w:t>.</w:t>
      </w:r>
      <w:r>
        <w:rPr>
          <w:rFonts w:hint="eastAsia"/>
          <w:color w:val="000000"/>
          <w:sz w:val="24"/>
          <w:szCs w:val="24"/>
        </w:rPr>
        <w:t>．．2</w:t>
      </w:r>
      <w:r>
        <w:rPr>
          <w:rFonts w:hint="eastAsia"/>
          <w:color w:val="000000"/>
          <w:sz w:val="24"/>
          <w:szCs w:val="24"/>
          <w:lang w:val="en-US" w:eastAsia="zh-CN"/>
        </w:rPr>
        <w:t>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8</w:t>
      </w:r>
      <w:r>
        <w:rPr>
          <w:rFonts w:hint="eastAsia"/>
          <w:color w:val="000000"/>
          <w:sz w:val="24"/>
          <w:szCs w:val="24"/>
        </w:rPr>
        <w:t>.付款 ．．．．．．．．．．．．．．．．．．．．．．．．．．．．．．．．．．．．．．．．．．．．．．．．．．．．．．．．．．．．</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lang w:val="en-US" w:eastAsia="zh-CN"/>
        </w:rPr>
        <w:t>29</w:t>
      </w:r>
      <w:r>
        <w:rPr>
          <w:rFonts w:hint="eastAsia"/>
          <w:color w:val="000000"/>
          <w:sz w:val="24"/>
          <w:szCs w:val="24"/>
        </w:rPr>
        <w:t>.乙方工期延误．．．．．．．．．．．．．．．．．．．．．．．．．．．．．．．．．．．．．．．．．．．．．．．．．．．．．</w:t>
      </w:r>
      <w:r>
        <w:rPr>
          <w:rFonts w:hint="eastAsia"/>
          <w:color w:val="000000"/>
          <w:sz w:val="24"/>
          <w:szCs w:val="24"/>
          <w:lang w:val="en-US" w:eastAsia="zh-CN"/>
        </w:rPr>
        <w:t>22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w:t>
      </w:r>
      <w:r>
        <w:rPr>
          <w:rFonts w:hint="eastAsia"/>
          <w:color w:val="000000"/>
          <w:sz w:val="24"/>
          <w:szCs w:val="24"/>
          <w:lang w:val="en-US" w:eastAsia="zh-CN"/>
        </w:rPr>
        <w:t>0</w:t>
      </w:r>
      <w:r>
        <w:rPr>
          <w:rFonts w:hint="eastAsia"/>
          <w:color w:val="000000"/>
          <w:sz w:val="24"/>
          <w:szCs w:val="24"/>
        </w:rPr>
        <w:t>.误期说明．．．．．．．．．．．．．．．．．．．．．．．．．．．．．．．．．．．．．．．．．．．．．．．．．．．．．．．．．2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w:t>
      </w:r>
      <w:r>
        <w:rPr>
          <w:rFonts w:hint="eastAsia"/>
          <w:color w:val="000000"/>
          <w:sz w:val="24"/>
          <w:szCs w:val="24"/>
          <w:lang w:val="en-US" w:eastAsia="zh-CN"/>
        </w:rPr>
        <w:t>1</w:t>
      </w:r>
      <w:r>
        <w:rPr>
          <w:rFonts w:hint="eastAsia"/>
          <w:color w:val="000000"/>
          <w:sz w:val="24"/>
          <w:szCs w:val="24"/>
        </w:rPr>
        <w:t>.税费 ．．．．．．．．．．．．．．．．．．．．．．．．．．．．．．．．．．．．．．．．．．．．．．．．．．．．．．．．．．．．2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2</w:t>
      </w:r>
      <w:r>
        <w:rPr>
          <w:rFonts w:hint="eastAsia"/>
          <w:color w:val="000000"/>
          <w:sz w:val="24"/>
          <w:szCs w:val="24"/>
        </w:rPr>
        <w:t>.合同生效及其他．．．．．．．．．．．．．．．．．．．．．．．．．．．．．．．．．．．．．．．．．．．．．．．．．．．2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3</w:t>
      </w:r>
      <w:r>
        <w:rPr>
          <w:rFonts w:hint="eastAsia"/>
          <w:color w:val="000000"/>
          <w:sz w:val="24"/>
          <w:szCs w:val="24"/>
        </w:rPr>
        <w:t>.验收及质量保证．．．．．．．．．．．．．．．．．．．．．．．．．．．．．．．．．．．．．．．．．．．．．．．．．．．2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4</w:t>
      </w:r>
      <w:r>
        <w:rPr>
          <w:rFonts w:hint="eastAsia"/>
          <w:color w:val="000000"/>
          <w:sz w:val="24"/>
          <w:szCs w:val="24"/>
        </w:rPr>
        <w:t>.解释</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3</w:t>
      </w:r>
    </w:p>
    <w:p>
      <w:pPr>
        <w:pStyle w:val="10"/>
        <w:tabs>
          <w:tab w:val="left" w:pos="672"/>
        </w:tabs>
        <w:spacing w:line="480" w:lineRule="exact"/>
        <w:rPr>
          <w:rFonts w:hint="default"/>
          <w:color w:val="000000"/>
          <w:sz w:val="24"/>
          <w:szCs w:val="24"/>
          <w:lang w:val="en-US" w:eastAsia="zh-CN"/>
        </w:rPr>
      </w:pPr>
      <w:r>
        <w:rPr>
          <w:rFonts w:hint="eastAsia"/>
          <w:color w:val="000000"/>
          <w:sz w:val="24"/>
          <w:szCs w:val="24"/>
        </w:rPr>
        <w:t>第二部分项目概况及施工说明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w:t>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rFonts w:hint="eastAsia"/>
          <w:color w:val="000000"/>
          <w:sz w:val="24"/>
          <w:szCs w:val="24"/>
          <w:lang w:val="en-US" w:eastAsia="zh-CN"/>
        </w:rPr>
      </w:pPr>
      <w:r>
        <w:rPr>
          <w:rFonts w:hint="eastAsia"/>
          <w:color w:val="000000"/>
          <w:sz w:val="24"/>
          <w:szCs w:val="24"/>
        </w:rPr>
        <w:t xml:space="preserve">第三部份  谈判响应文件格式 </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rFonts w:hint="default"/>
          <w:color w:val="000000"/>
          <w:sz w:val="24"/>
          <w:szCs w:val="24"/>
          <w:lang w:val="en-US" w:eastAsia="zh-CN"/>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jc w:val="center"/>
        <w:rPr>
          <w:rFonts w:hint="eastAsia"/>
          <w:b/>
          <w:color w:val="000000"/>
          <w:sz w:val="32"/>
          <w:szCs w:val="32"/>
        </w:rPr>
      </w:pPr>
    </w:p>
    <w:p>
      <w:pPr>
        <w:pStyle w:val="10"/>
        <w:tabs>
          <w:tab w:val="left" w:pos="672"/>
        </w:tabs>
        <w:spacing w:line="360" w:lineRule="auto"/>
        <w:jc w:val="center"/>
        <w:rPr>
          <w:rFonts w:ascii="楷体_GB2312" w:eastAsia="楷体_GB2312"/>
          <w:b/>
          <w:bCs/>
          <w:sz w:val="32"/>
          <w:szCs w:val="32"/>
        </w:rPr>
      </w:pPr>
      <w:r>
        <w:rPr>
          <w:rFonts w:hint="eastAsia"/>
          <w:b/>
          <w:color w:val="000000"/>
          <w:sz w:val="32"/>
          <w:szCs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w:t>
      </w:r>
      <w:r>
        <w:rPr>
          <w:rFonts w:hint="eastAsia" w:ascii="华文仿宋" w:hAnsi="华文仿宋" w:eastAsia="华文仿宋" w:cs="华文仿宋"/>
          <w:b w:val="0"/>
          <w:bCs w:val="0"/>
          <w:sz w:val="32"/>
          <w:szCs w:val="32"/>
          <w:lang w:val="en-US" w:eastAsia="zh-CN"/>
        </w:rPr>
        <w:t>湖北省鄂旅投旅游发展股份有限公司、</w:t>
      </w:r>
      <w:r>
        <w:rPr>
          <w:rFonts w:hint="eastAsia" w:ascii="华文仿宋" w:hAnsi="华文仿宋" w:eastAsia="华文仿宋" w:cs="华文仿宋"/>
          <w:sz w:val="32"/>
          <w:szCs w:val="32"/>
        </w:rPr>
        <w:t>恩施马鞍龙房地产开发有限公司，就其所需的“蔬菜类食材采购项目”采用竞争性谈判方式确定供应商定点采购，欢迎具备该项目资质并有意投标的供应商前来参加投标。现就蔬菜类食材定点采购项目竞争性谈判有关事项通知如下：</w:t>
      </w:r>
    </w:p>
    <w:p>
      <w:pPr>
        <w:numPr>
          <w:ilvl w:val="0"/>
          <w:numId w:val="1"/>
        </w:numPr>
        <w:ind w:right="-313" w:rightChars="-149"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项目名称:</w:t>
      </w:r>
      <w:r>
        <w:rPr>
          <w:rFonts w:hint="eastAsia" w:ascii="华文仿宋" w:hAnsi="华文仿宋" w:eastAsia="华文仿宋" w:cs="华文仿宋"/>
          <w:b w:val="0"/>
          <w:bCs w:val="0"/>
          <w:sz w:val="32"/>
          <w:szCs w:val="32"/>
          <w:lang w:val="en-US" w:eastAsia="zh-CN"/>
        </w:rPr>
        <w:t> </w:t>
      </w:r>
    </w:p>
    <w:p>
      <w:pPr>
        <w:pStyle w:val="10"/>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恩施大峡谷旅游开发有限公司、湖北省鄂旅投旅游发展股份有限公司、恩施马鞍龙房地产开发有限公司蔬菜类食材定点采购项目。</w:t>
      </w:r>
    </w:p>
    <w:p>
      <w:pPr>
        <w:pStyle w:val="10"/>
        <w:ind w:firstLine="640" w:firstLineChars="200"/>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val="en-US" w:eastAsia="zh-CN"/>
        </w:rPr>
        <w:t>二、</w:t>
      </w:r>
      <w:r>
        <w:rPr>
          <w:rFonts w:hint="eastAsia" w:ascii="华文仿宋" w:hAnsi="华文仿宋" w:eastAsia="华文仿宋" w:cs="华文仿宋"/>
          <w:b/>
          <w:bCs/>
          <w:sz w:val="32"/>
          <w:szCs w:val="32"/>
          <w:lang w:val="en-US" w:eastAsia="zh-CN"/>
        </w:rPr>
        <w:t>项目编号</w:t>
      </w:r>
      <w:r>
        <w:rPr>
          <w:rFonts w:hint="eastAsia" w:ascii="华文仿宋" w:hAnsi="华文仿宋" w:eastAsia="华文仿宋" w:cs="华文仿宋"/>
          <w:b/>
          <w:bCs/>
          <w:kern w:val="2"/>
          <w:sz w:val="32"/>
          <w:szCs w:val="32"/>
          <w:lang w:val="en-US" w:eastAsia="zh-CN" w:bidi="ar-SA"/>
        </w:rPr>
        <w:t>：</w:t>
      </w:r>
      <w:r>
        <w:rPr>
          <w:rFonts w:hint="eastAsia" w:ascii="Times New Roman" w:hAnsi="Times New Roman"/>
          <w:color w:val="000000"/>
          <w:sz w:val="32"/>
          <w:szCs w:val="32"/>
        </w:rPr>
        <w:t>DG2018</w:t>
      </w:r>
      <w:r>
        <w:rPr>
          <w:rFonts w:ascii="Times New Roman" w:hAnsi="Times New Roman"/>
          <w:color w:val="000000"/>
          <w:sz w:val="32"/>
          <w:szCs w:val="32"/>
        </w:rPr>
        <w:t>-</w:t>
      </w:r>
      <w:r>
        <w:rPr>
          <w:rFonts w:hint="eastAsia" w:ascii="Times New Roman" w:hAnsi="Times New Roman"/>
          <w:color w:val="000000"/>
          <w:sz w:val="32"/>
          <w:szCs w:val="32"/>
        </w:rPr>
        <w:t>0</w:t>
      </w:r>
      <w:r>
        <w:rPr>
          <w:rFonts w:hint="eastAsia" w:ascii="Times New Roman" w:hAnsi="Times New Roman"/>
          <w:color w:val="000000"/>
          <w:sz w:val="32"/>
          <w:szCs w:val="32"/>
          <w:lang w:val="en-US" w:eastAsia="zh-CN"/>
        </w:rPr>
        <w:t>8</w:t>
      </w:r>
      <w:r>
        <w:rPr>
          <w:rFonts w:hint="eastAsia" w:ascii="华文仿宋" w:hAnsi="华文仿宋" w:eastAsia="华文仿宋" w:cs="华文仿宋"/>
          <w:b w:val="0"/>
          <w:bCs w:val="0"/>
          <w:sz w:val="32"/>
          <w:szCs w:val="32"/>
          <w:lang w:val="en-US" w:eastAsia="zh-CN"/>
        </w:rPr>
        <w:t>号</w:t>
      </w:r>
    </w:p>
    <w:p>
      <w:pPr>
        <w:ind w:firstLine="640" w:firstLineChars="200"/>
        <w:jc w:val="both"/>
        <w:rPr>
          <w:rFonts w:hint="eastAsia" w:ascii="华文仿宋" w:hAnsi="华文仿宋" w:eastAsia="华文仿宋" w:cs="华文仿宋"/>
          <w:b/>
          <w:bCs/>
          <w:sz w:val="32"/>
          <w:szCs w:val="32"/>
          <w:lang w:eastAsia="zh-CN"/>
        </w:rPr>
      </w:pPr>
      <w:r>
        <w:rPr>
          <w:rFonts w:hint="eastAsia" w:ascii="华文仿宋" w:hAnsi="华文仿宋" w:eastAsia="华文仿宋" w:cs="华文仿宋"/>
          <w:b w:val="0"/>
          <w:bCs w:val="0"/>
          <w:sz w:val="32"/>
          <w:szCs w:val="32"/>
          <w:lang w:val="en-US" w:eastAsia="zh-CN"/>
        </w:rPr>
        <w:t>三、</w:t>
      </w:r>
      <w:r>
        <w:rPr>
          <w:rFonts w:hint="eastAsia" w:ascii="华文仿宋" w:hAnsi="华文仿宋" w:eastAsia="华文仿宋" w:cs="华文仿宋"/>
          <w:b/>
          <w:bCs/>
          <w:sz w:val="32"/>
          <w:szCs w:val="32"/>
          <w:lang w:val="en-US" w:eastAsia="zh-CN"/>
        </w:rPr>
        <w:t>采购内容：</w:t>
      </w:r>
    </w:p>
    <w:p>
      <w:pPr>
        <w:ind w:firstLine="960" w:firstLineChars="3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大峡谷旅游开发有限公司员工食堂(游客中心食堂)、湖北省鄂旅投旅游发展股份有限公司员工食堂（索道食堂）、恩施马鞍龙房地产开发有限公司3个酒店（峡谷轩酒店、峡谷风情酒店、女儿寨酒店）及女儿寨员工食堂，2019年11月-2020年10月的蔬菜供应。</w:t>
      </w:r>
    </w:p>
    <w:p>
      <w:pPr>
        <w:numPr>
          <w:ilvl w:val="0"/>
          <w:numId w:val="0"/>
        </w:numPr>
        <w:ind w:firstLine="641" w:firstLineChars="200"/>
        <w:rPr>
          <w:rFonts w:hint="eastAsia" w:ascii="华文仿宋" w:hAnsi="华文仿宋" w:eastAsia="华文仿宋" w:cs="华文仿宋"/>
          <w:b/>
          <w:bCs/>
          <w:sz w:val="32"/>
          <w:szCs w:val="32"/>
          <w:lang w:val="en-US" w:eastAsia="zh-CN"/>
        </w:rPr>
      </w:pPr>
    </w:p>
    <w:p>
      <w:pPr>
        <w:numPr>
          <w:ilvl w:val="0"/>
          <w:numId w:val="0"/>
        </w:numPr>
        <w:ind w:firstLine="641"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val="en-US" w:eastAsia="zh-CN"/>
        </w:rPr>
        <w:t>四、付款方式：</w:t>
      </w:r>
      <w:r>
        <w:rPr>
          <w:rFonts w:hint="eastAsia" w:ascii="华文仿宋" w:hAnsi="华文仿宋" w:eastAsia="华文仿宋" w:cs="华文仿宋"/>
          <w:sz w:val="32"/>
          <w:szCs w:val="32"/>
          <w:lang w:eastAsia="zh-CN"/>
        </w:rPr>
        <w:t>按每月实际采购量执</w:t>
      </w:r>
      <w:r>
        <w:rPr>
          <w:rFonts w:hint="eastAsia" w:ascii="华文仿宋" w:hAnsi="华文仿宋" w:eastAsia="华文仿宋" w:cs="华文仿宋"/>
          <w:sz w:val="32"/>
          <w:szCs w:val="32"/>
          <w:lang w:val="en-US" w:eastAsia="zh-CN"/>
        </w:rPr>
        <w:t>行月度结算</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五、确定方式</w:t>
      </w:r>
      <w:r>
        <w:rPr>
          <w:rFonts w:hint="eastAsia" w:ascii="华文仿宋" w:hAnsi="华文仿宋" w:eastAsia="华文仿宋" w:cs="华文仿宋"/>
          <w:b w:val="0"/>
          <w:bCs w:val="0"/>
          <w:sz w:val="32"/>
          <w:szCs w:val="32"/>
          <w:lang w:val="en-US" w:eastAsia="zh-CN"/>
        </w:rPr>
        <w:t>：竞争性谈判</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六、供应商条件:</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1、投标人必须是有资质的公司或个体工商户，符合《中华人民共和国政府采购法》第二十二条的要求</w:t>
      </w:r>
      <w:r>
        <w:rPr>
          <w:rFonts w:hint="eastAsia" w:ascii="华文仿宋" w:hAnsi="华文仿宋" w:eastAsia="华文仿宋" w:cs="华文仿宋"/>
          <w:sz w:val="32"/>
          <w:szCs w:val="32"/>
          <w:lang w:eastAsia="zh-CN"/>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提供有效的营业执照副本原件</w:t>
      </w:r>
      <w:r>
        <w:rPr>
          <w:rFonts w:hint="eastAsia" w:ascii="华文仿宋" w:hAnsi="华文仿宋" w:eastAsia="华文仿宋" w:cs="华文仿宋"/>
          <w:sz w:val="32"/>
          <w:szCs w:val="32"/>
          <w:lang w:eastAsia="zh-CN"/>
        </w:rPr>
        <w:t>及复印件</w:t>
      </w:r>
      <w:r>
        <w:rPr>
          <w:rFonts w:hint="eastAsia" w:ascii="华文仿宋" w:hAnsi="华文仿宋" w:eastAsia="华文仿宋" w:cs="华文仿宋"/>
          <w:sz w:val="32"/>
          <w:szCs w:val="32"/>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w:t>
      </w:r>
      <w:r>
        <w:rPr>
          <w:rFonts w:hint="eastAsia" w:ascii="华文仿宋" w:hAnsi="华文仿宋" w:eastAsia="华文仿宋" w:cs="华文仿宋"/>
          <w:sz w:val="32"/>
          <w:szCs w:val="32"/>
          <w:lang w:eastAsia="zh-CN"/>
        </w:rPr>
        <w:t>本次</w:t>
      </w:r>
      <w:r>
        <w:rPr>
          <w:rFonts w:hint="eastAsia" w:ascii="华文仿宋" w:hAnsi="华文仿宋" w:eastAsia="华文仿宋" w:cs="华文仿宋"/>
          <w:sz w:val="32"/>
          <w:szCs w:val="32"/>
        </w:rPr>
        <w:t>投标前三年内，在经营活动中没有重大违法记录及食品安全责任事故；（</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七、领取谈判文件时间及地点：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凡有意参加投标者请于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日上午8:</w:t>
      </w:r>
      <w:r>
        <w:rPr>
          <w:rFonts w:ascii="华文仿宋" w:hAnsi="华文仿宋" w:eastAsia="华文仿宋" w:cs="华文仿宋"/>
          <w:sz w:val="32"/>
          <w:szCs w:val="32"/>
        </w:rPr>
        <w:t>0</w:t>
      </w:r>
      <w:r>
        <w:rPr>
          <w:rFonts w:hint="eastAsia" w:ascii="华文仿宋" w:hAnsi="华文仿宋" w:eastAsia="华文仿宋" w:cs="华文仿宋"/>
          <w:sz w:val="32"/>
          <w:szCs w:val="32"/>
        </w:rPr>
        <w:t>0至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日下午17:30（工作时间：上午8:00—12:00、下午14：</w:t>
      </w:r>
      <w:r>
        <w:rPr>
          <w:rFonts w:ascii="华文仿宋" w:hAnsi="华文仿宋" w:eastAsia="华文仿宋" w:cs="华文仿宋"/>
          <w:sz w:val="32"/>
          <w:szCs w:val="32"/>
        </w:rPr>
        <w:t>0</w:t>
      </w:r>
      <w:r>
        <w:rPr>
          <w:rFonts w:hint="eastAsia" w:ascii="华文仿宋" w:hAnsi="华文仿宋" w:eastAsia="华文仿宋" w:cs="华文仿宋"/>
          <w:sz w:val="32"/>
          <w:szCs w:val="32"/>
        </w:rPr>
        <w:t>0—17:30</w:t>
      </w:r>
      <w:r>
        <w:rPr>
          <w:rFonts w:hint="eastAsia" w:ascii="华文仿宋" w:hAnsi="华文仿宋" w:eastAsia="华文仿宋" w:cs="华文仿宋"/>
          <w:sz w:val="32"/>
          <w:szCs w:val="32"/>
          <w:lang w:eastAsia="zh-CN"/>
        </w:rPr>
        <w:t>、节假日不休</w:t>
      </w:r>
      <w:r>
        <w:rPr>
          <w:rFonts w:hint="eastAsia" w:ascii="华文仿宋" w:hAnsi="华文仿宋" w:eastAsia="华文仿宋" w:cs="华文仿宋"/>
          <w:sz w:val="32"/>
          <w:szCs w:val="32"/>
        </w:rPr>
        <w:t>）到恩施大峡谷</w:t>
      </w:r>
      <w:r>
        <w:rPr>
          <w:rFonts w:hint="eastAsia" w:ascii="华文仿宋" w:hAnsi="华文仿宋" w:eastAsia="华文仿宋" w:cs="华文仿宋"/>
          <w:sz w:val="32"/>
          <w:szCs w:val="32"/>
          <w:lang w:eastAsia="zh-CN"/>
        </w:rPr>
        <w:t>旅游开发有限公司</w:t>
      </w:r>
      <w:r>
        <w:rPr>
          <w:rFonts w:hint="eastAsia" w:ascii="华文仿宋" w:hAnsi="华文仿宋" w:eastAsia="华文仿宋" w:cs="华文仿宋"/>
          <w:sz w:val="32"/>
          <w:szCs w:val="32"/>
        </w:rPr>
        <w:t>（地址：</w:t>
      </w:r>
      <w:r>
        <w:rPr>
          <w:rFonts w:hint="eastAsia" w:ascii="华文仿宋" w:hAnsi="华文仿宋" w:eastAsia="华文仿宋" w:cs="华文仿宋"/>
          <w:sz w:val="32"/>
          <w:szCs w:val="32"/>
          <w:lang w:eastAsia="zh-CN"/>
        </w:rPr>
        <w:t>湖北省恩施大峡谷马鞍龙游客中心办公大楼采购中心办公室</w:t>
      </w:r>
      <w:r>
        <w:rPr>
          <w:rFonts w:hint="eastAsia" w:ascii="华文仿宋" w:hAnsi="华文仿宋" w:eastAsia="华文仿宋" w:cs="华文仿宋"/>
          <w:sz w:val="32"/>
          <w:szCs w:val="32"/>
        </w:rPr>
        <w:t>）报名领取谈判文件，报名领取谈判文件须提供以下资料：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w:t>
      </w:r>
      <w:r>
        <w:rPr>
          <w:rFonts w:hint="eastAsia" w:ascii="华文仿宋" w:hAnsi="华文仿宋" w:eastAsia="华文仿宋" w:cs="华文仿宋"/>
          <w:sz w:val="32"/>
          <w:szCs w:val="32"/>
          <w:lang w:eastAsia="zh-CN"/>
        </w:rPr>
        <w:t>原件及</w:t>
      </w:r>
      <w:r>
        <w:rPr>
          <w:rFonts w:hint="eastAsia" w:ascii="华文仿宋" w:hAnsi="华文仿宋" w:eastAsia="华文仿宋" w:cs="华文仿宋"/>
          <w:sz w:val="32"/>
          <w:szCs w:val="32"/>
        </w:rPr>
        <w:t>复印件（加盖单位公章），纳税人资质证明文件、资质证书副本、单位责任人证明材料或授权委托书、单位负责人身份证或授权委托人身份证（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w:t>
      </w:r>
    </w:p>
    <w:p>
      <w:pPr>
        <w:rPr>
          <w:rFonts w:ascii="华文仿宋" w:hAnsi="华文仿宋" w:eastAsia="华文仿宋" w:cs="华文仿宋"/>
          <w:sz w:val="32"/>
          <w:szCs w:val="32"/>
        </w:rPr>
      </w:pPr>
      <w:r>
        <w:rPr>
          <w:rFonts w:hint="eastAsia" w:ascii="华文仿宋" w:hAnsi="华文仿宋" w:eastAsia="华文仿宋" w:cs="华文仿宋"/>
          <w:sz w:val="32"/>
          <w:szCs w:val="32"/>
        </w:rPr>
        <w:t>息，否则采购人不承担由此引起的一切后果。</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八、谈判响应文件的递交：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（一）时间： 2019年 10月 16日上午9:30，逾时恕不受理。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（二）地点：湖北省恩施大峡谷马鞍龙游客中心办公大楼四楼会议室。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（三）本次谈判实行资格后审，响应供应商须现场提交以下文件：</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份，其中正本一份，副本</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份。逾期未准备的，视为自动放弃资格。竞争性谈判</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包括：1、单位简介；2、经营资质材料、各类经营许可证明、场地检疫证明等；3、供货实力、服务质量、信誉度佐证材料、典型案例介绍；4、拟供货种类及报价清单；5、价格、质量、服务承诺书；6、投标人认为有必要提供的</w:t>
      </w:r>
    </w:p>
    <w:p>
      <w:pPr>
        <w:jc w:val="both"/>
        <w:rPr>
          <w:rFonts w:ascii="华文仿宋" w:hAnsi="华文仿宋" w:eastAsia="华文仿宋" w:cs="华文仿宋"/>
          <w:sz w:val="32"/>
          <w:szCs w:val="32"/>
        </w:rPr>
      </w:pPr>
      <w:r>
        <w:rPr>
          <w:rFonts w:hint="eastAsia" w:ascii="华文仿宋" w:hAnsi="华文仿宋" w:eastAsia="华文仿宋" w:cs="华文仿宋"/>
          <w:sz w:val="32"/>
          <w:szCs w:val="32"/>
        </w:rPr>
        <w:t>其他材料；7、银行开户复印件、单位负责人身份证复印件；谈判公告第</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款规定的相应资质证件及证明文件（单独密封，并在封面上注明“资格、资质证明文件”、投标人名称及电话）</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eastAsia="zh-CN"/>
        </w:rPr>
        <w:t>3</w:t>
      </w:r>
      <w:r>
        <w:rPr>
          <w:rFonts w:hint="eastAsia" w:ascii="华文仿宋" w:hAnsi="华文仿宋" w:eastAsia="华文仿宋" w:cs="华文仿宋"/>
          <w:b w:val="0"/>
          <w:bCs w:val="0"/>
          <w:sz w:val="32"/>
          <w:szCs w:val="32"/>
          <w:lang w:val="en-US" w:eastAsia="zh-CN"/>
        </w:rPr>
        <w:t>、谈判文件（密封）。</w:t>
      </w:r>
      <w:r>
        <w:rPr>
          <w:rFonts w:hint="eastAsia" w:ascii="华文仿宋" w:hAnsi="华文仿宋" w:eastAsia="华文仿宋" w:cs="华文仿宋"/>
          <w:b w:val="0"/>
          <w:bCs w:val="0"/>
          <w:sz w:val="32"/>
          <w:szCs w:val="32"/>
          <w:lang w:eastAsia="zh-CN"/>
        </w:rPr>
        <w:t>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以上文件递交截止时间为 ：2019年 10月16日上午9:30，逾时恕不受理，响应供应商一旦递交投标文件参与本项目招标，则视为同意并接受本招标文件中的所有条款。</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九、投标保证金：</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日下午17:30前（凭投标保证金领取谈判文件）采用银行转账方式从投标人基本银行帐户将投标保证金转入恩施大峡谷旅游开发有限公司指定账户（用网银转账的需注明投标单位开户银行行号），请各投标人注意转账时间和银行间转账资金在途时间，以避免在本招标文件规定的时间前保证金无法到达指定账户的情况。</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户  名：恩施大峡谷旅游开发有限公司</w:t>
      </w:r>
    </w:p>
    <w:p>
      <w:p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开户行：</w:t>
      </w:r>
      <w:r>
        <w:rPr>
          <w:rFonts w:hint="eastAsia" w:ascii="华文仿宋" w:hAnsi="华文仿宋" w:eastAsia="华文仿宋" w:cs="华文仿宋"/>
          <w:sz w:val="32"/>
          <w:szCs w:val="32"/>
        </w:rPr>
        <w:t>中国农</w:t>
      </w:r>
      <w:r>
        <w:rPr>
          <w:rFonts w:hint="eastAsia" w:ascii="华文仿宋" w:hAnsi="华文仿宋" w:eastAsia="华文仿宋" w:cs="华文仿宋"/>
          <w:sz w:val="32"/>
          <w:szCs w:val="32"/>
          <w:lang w:eastAsia="zh-CN"/>
        </w:rPr>
        <w:t>业银</w:t>
      </w:r>
      <w:r>
        <w:rPr>
          <w:rFonts w:hint="eastAsia" w:ascii="华文仿宋" w:hAnsi="华文仿宋" w:eastAsia="华文仿宋" w:cs="华文仿宋"/>
          <w:sz w:val="32"/>
          <w:szCs w:val="32"/>
        </w:rPr>
        <w:t>行</w:t>
      </w:r>
      <w:r>
        <w:rPr>
          <w:rFonts w:hint="eastAsia" w:ascii="华文仿宋" w:hAnsi="华文仿宋" w:eastAsia="华文仿宋" w:cs="华文仿宋"/>
          <w:sz w:val="32"/>
          <w:szCs w:val="32"/>
          <w:lang w:eastAsia="zh-CN"/>
        </w:rPr>
        <w:t>恩施</w:t>
      </w:r>
      <w:r>
        <w:rPr>
          <w:rFonts w:hint="eastAsia" w:ascii="华文仿宋" w:hAnsi="华文仿宋" w:eastAsia="华文仿宋" w:cs="华文仿宋"/>
          <w:sz w:val="32"/>
          <w:szCs w:val="32"/>
        </w:rPr>
        <w:t>翔云支行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账  户：1773 0201 0400 09368</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2、凡未按本公告文件规定递交投标保证金到指定账户的投标，将被视为无效投标。</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3、各投标人须认真填写《交纳投标保证金的银行凭证》，并作为投标文件的组成部分。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4、招标结束后退还落标者投标保证金，中标人与采购单位签订合同后所交保证金继续作为该合同违约金。弃标者不退还保证金。</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5、投标保证金均不计利息。</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十、发布公告的媒介：</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本次竞争性谈判公告在恩施大峡谷官网、恩旅集团玩转网网上发布。</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十一、联系方式：</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招标人：恩施大峡谷旅游开发有限公司、湖北省鄂旅投旅游发展股份有限公司、恩施马鞍龙房地产开发有限公司。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地  址：湖北省恩施大峡谷马鞍龙游客中心办公大楼四楼会议室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电  话：0718-8819191</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邮  箱：1193186956@qq.com</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联系人：黄龙梅  13403074242</w:t>
      </w: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李  芳  18727291096</w:t>
      </w:r>
    </w:p>
    <w:p>
      <w:pPr>
        <w:ind w:firstLine="1920" w:firstLineChars="6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bookmarkStart w:id="48" w:name="_GoBack"/>
      <w:bookmarkEnd w:id="48"/>
      <w:r>
        <w:rPr>
          <w:rFonts w:hint="eastAsia" w:ascii="华文仿宋" w:hAnsi="华文仿宋" w:eastAsia="华文仿宋" w:cs="华文仿宋"/>
          <w:b w:val="0"/>
          <w:bCs w:val="0"/>
          <w:sz w:val="32"/>
          <w:szCs w:val="32"/>
          <w:lang w:val="en-US" w:eastAsia="zh-CN"/>
        </w:rPr>
        <w:t>恩施大峡谷旅游开发有限公司</w:t>
      </w:r>
    </w:p>
    <w:p>
      <w:pPr>
        <w:ind w:firstLine="2880" w:firstLineChars="9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2019年9月25日</w:t>
      </w:r>
    </w:p>
    <w:p>
      <w:pPr>
        <w:ind w:firstLine="640" w:firstLineChars="200"/>
        <w:jc w:val="both"/>
        <w:rPr>
          <w:rFonts w:hint="eastAsia" w:ascii="华文仿宋" w:hAnsi="华文仿宋" w:eastAsia="华文仿宋" w:cs="华文仿宋"/>
          <w:b w:val="0"/>
          <w:bCs w:val="0"/>
          <w:sz w:val="32"/>
          <w:szCs w:val="32"/>
          <w:lang w:val="en-US" w:eastAsia="zh-CN"/>
        </w:rPr>
      </w:pPr>
    </w:p>
    <w:p>
      <w:pPr>
        <w:ind w:firstLine="640" w:firstLineChars="2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湖北省鄂旅投旅游发展股份有限公司</w:t>
      </w:r>
    </w:p>
    <w:p>
      <w:pPr>
        <w:ind w:firstLine="3200" w:firstLineChars="10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2019年9月25日</w:t>
      </w:r>
    </w:p>
    <w:p>
      <w:pPr>
        <w:ind w:firstLine="640" w:firstLineChars="200"/>
        <w:jc w:val="both"/>
        <w:rPr>
          <w:rFonts w:hint="eastAsia" w:ascii="华文仿宋" w:hAnsi="华文仿宋" w:eastAsia="华文仿宋" w:cs="华文仿宋"/>
          <w:b w:val="0"/>
          <w:bCs w:val="0"/>
          <w:sz w:val="32"/>
          <w:szCs w:val="32"/>
          <w:lang w:val="en-US" w:eastAsia="zh-CN"/>
        </w:rPr>
      </w:pPr>
    </w:p>
    <w:p>
      <w:pPr>
        <w:ind w:firstLine="640" w:firstLineChars="2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恩施马鞍龙房地产开发有限公司</w:t>
      </w:r>
    </w:p>
    <w:p>
      <w:pPr>
        <w:ind w:firstLine="3200" w:firstLineChars="1000"/>
        <w:jc w:val="both"/>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2019年9月25日</w:t>
      </w:r>
    </w:p>
    <w:p>
      <w:pPr>
        <w:spacing w:line="336" w:lineRule="auto"/>
        <w:ind w:right="-296"/>
        <w:jc w:val="center"/>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ascii="宋体" w:hAnsi="宋体"/>
          <w:b/>
          <w:bCs/>
          <w:sz w:val="32"/>
          <w:szCs w:val="32"/>
        </w:rPr>
      </w:pPr>
      <w:r>
        <w:rPr>
          <w:rFonts w:hint="eastAsia" w:ascii="宋体" w:hAnsi="宋体"/>
          <w:b/>
          <w:bCs/>
          <w:sz w:val="32"/>
          <w:szCs w:val="32"/>
        </w:rPr>
        <w:t>谈判须知前附表</w:t>
      </w:r>
    </w:p>
    <w:tbl>
      <w:tblPr>
        <w:tblStyle w:val="18"/>
        <w:tblW w:w="9283" w:type="dxa"/>
        <w:jc w:val="center"/>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w:t>
            </w:r>
            <w:r>
              <w:rPr>
                <w:rFonts w:hint="eastAsia" w:hAnsi="宋体"/>
                <w:szCs w:val="21"/>
                <w:lang w:val="en-US" w:eastAsia="zh-CN"/>
              </w:rPr>
              <w:t>2019年11月-2020年10月</w:t>
            </w:r>
            <w:r>
              <w:rPr>
                <w:rFonts w:hint="eastAsia"/>
              </w:rPr>
              <w:t>蔬菜类食材定点采购项目</w:t>
            </w:r>
          </w:p>
          <w:p>
            <w:pPr>
              <w:pStyle w:val="10"/>
              <w:spacing w:line="340" w:lineRule="exact"/>
              <w:ind w:left="-4" w:leftChars="-2"/>
              <w:jc w:val="left"/>
              <w:rPr>
                <w:rFonts w:hint="eastAsia" w:hAnsi="宋体"/>
                <w:szCs w:val="21"/>
              </w:rPr>
            </w:pPr>
            <w:r>
              <w:rPr>
                <w:rFonts w:hint="eastAsia" w:hAnsi="宋体"/>
                <w:szCs w:val="21"/>
              </w:rPr>
              <w:t>采 购 人：</w:t>
            </w:r>
            <w:r>
              <w:rPr>
                <w:rFonts w:hint="eastAsia"/>
              </w:rPr>
              <w:t>恩施大峡谷旅游开发有限公司、</w:t>
            </w:r>
            <w:r>
              <w:rPr>
                <w:rFonts w:hint="eastAsia"/>
                <w:lang w:eastAsia="zh-CN"/>
              </w:rPr>
              <w:t>湖北省鄂旅投旅游发展股份有限公司、</w:t>
            </w:r>
            <w:r>
              <w:rPr>
                <w:rFonts w:hint="eastAsia"/>
              </w:rPr>
              <w:t>恩施马鞍龙房地产开发有限公司</w:t>
            </w:r>
            <w:r>
              <w:rPr>
                <w:rFonts w:hint="eastAsia" w:hAnsi="宋体"/>
                <w:szCs w:val="21"/>
              </w:rPr>
              <w:t xml:space="preserve">       </w:t>
            </w:r>
          </w:p>
          <w:p>
            <w:pPr>
              <w:pStyle w:val="10"/>
              <w:spacing w:line="340" w:lineRule="exact"/>
              <w:ind w:left="-4" w:leftChars="-2"/>
              <w:jc w:val="left"/>
              <w:rPr>
                <w:rFonts w:hint="eastAsia" w:hAnsi="宋体" w:eastAsia="宋体"/>
                <w:szCs w:val="21"/>
                <w:lang w:eastAsia="zh-CN"/>
              </w:rPr>
            </w:pPr>
            <w:r>
              <w:rPr>
                <w:rFonts w:hint="eastAsia" w:hAnsi="宋体"/>
                <w:szCs w:val="21"/>
              </w:rPr>
              <w:t>联 系 人：</w:t>
            </w:r>
            <w:r>
              <w:rPr>
                <w:rFonts w:hint="eastAsia" w:hAnsi="宋体"/>
                <w:szCs w:val="21"/>
                <w:lang w:eastAsia="zh-CN"/>
              </w:rPr>
              <w:t>黄龙梅</w:t>
            </w:r>
          </w:p>
          <w:p>
            <w:pPr>
              <w:pStyle w:val="10"/>
              <w:spacing w:line="340" w:lineRule="exact"/>
              <w:ind w:left="-4" w:leftChars="-2"/>
              <w:jc w:val="left"/>
              <w:rPr>
                <w:rFonts w:hint="default" w:hAnsi="宋体" w:eastAsia="宋体"/>
                <w:szCs w:val="21"/>
                <w:lang w:val="en-US" w:eastAsia="zh-CN"/>
              </w:rPr>
            </w:pPr>
            <w:r>
              <w:rPr>
                <w:rFonts w:hint="eastAsia" w:hAnsi="宋体"/>
                <w:szCs w:val="21"/>
              </w:rPr>
              <w:t>联系电话：</w:t>
            </w:r>
            <w:r>
              <w:rPr>
                <w:rFonts w:hint="eastAsia" w:hAnsi="宋体"/>
                <w:szCs w:val="21"/>
                <w:lang w:val="en-US" w:eastAsia="zh-CN"/>
              </w:rPr>
              <w:t>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int="eastAsia" w:hAnsi="宋体" w:eastAsia="宋体"/>
                <w:szCs w:val="21"/>
                <w:lang w:eastAsia="zh-CN"/>
              </w:rPr>
            </w:pPr>
            <w:r>
              <w:rPr>
                <w:rFonts w:hint="eastAsia" w:hAnsi="宋体"/>
                <w:szCs w:val="21"/>
              </w:rPr>
              <w:t>地    址：</w:t>
            </w:r>
            <w:r>
              <w:rPr>
                <w:rFonts w:hint="eastAsia" w:hAnsi="宋体"/>
                <w:szCs w:val="21"/>
                <w:lang w:eastAsia="zh-CN"/>
              </w:rPr>
              <w:t>湖北省恩施大峡谷马鞍龙游客中心办公大楼四楼会议室</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采用综合报价法，投标总价包括蔬菜类批发价、税费、运费等所有费用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w:t>
            </w:r>
            <w:r>
              <w:rPr>
                <w:rFonts w:hint="eastAsia" w:hAnsi="宋体"/>
                <w:szCs w:val="21"/>
                <w:lang w:eastAsia="zh-CN"/>
              </w:rPr>
              <w:t>一</w:t>
            </w:r>
            <w:r>
              <w:rPr>
                <w:rFonts w:hint="eastAsia" w:hAnsi="宋体"/>
                <w:szCs w:val="21"/>
              </w:rPr>
              <w:t>份 副本</w:t>
            </w:r>
            <w:r>
              <w:rPr>
                <w:rFonts w:hint="eastAsia" w:hAnsi="宋体"/>
                <w:szCs w:val="21"/>
                <w:lang w:eastAsia="zh-CN"/>
              </w:rPr>
              <w:t>四</w:t>
            </w:r>
            <w:r>
              <w:rPr>
                <w:rFonts w:hint="eastAsia" w:hAnsi="宋体"/>
                <w:szCs w:val="21"/>
              </w:rPr>
              <w:t>份，按谈判文件要求密封送达</w:t>
            </w:r>
          </w:p>
          <w:p>
            <w:pPr>
              <w:pStyle w:val="10"/>
              <w:spacing w:line="340" w:lineRule="exact"/>
              <w:ind w:firstLine="1"/>
              <w:rPr>
                <w:rFonts w:hAnsi="宋体"/>
                <w:szCs w:val="21"/>
              </w:rPr>
            </w:pPr>
            <w:r>
              <w:rPr>
                <w:rFonts w:hint="eastAsia" w:hAnsi="宋体"/>
                <w:szCs w:val="21"/>
              </w:rPr>
              <w:t>投标保证金：</w:t>
            </w:r>
            <w:r>
              <w:rPr>
                <w:rFonts w:hint="eastAsia" w:hAnsi="宋体"/>
                <w:szCs w:val="21"/>
                <w:lang w:val="en-US" w:eastAsia="zh-CN"/>
              </w:rPr>
              <w:t>10</w:t>
            </w:r>
            <w:r>
              <w:rPr>
                <w:rFonts w:hint="eastAsia" w:hAnsi="宋体"/>
                <w:szCs w:val="21"/>
              </w:rPr>
              <w:t>,000.00元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 201</w:t>
            </w:r>
            <w:r>
              <w:rPr>
                <w:rFonts w:hint="eastAsia" w:ascii="宋体" w:hAnsi="宋体"/>
                <w:szCs w:val="21"/>
                <w:lang w:val="en-US" w:eastAsia="zh-CN"/>
              </w:rPr>
              <w:t>9</w:t>
            </w:r>
            <w:r>
              <w:rPr>
                <w:rFonts w:hint="eastAsia" w:ascii="宋体" w:hAnsi="宋体"/>
                <w:szCs w:val="21"/>
              </w:rPr>
              <w:t>年10月</w:t>
            </w:r>
            <w:r>
              <w:rPr>
                <w:rFonts w:hint="eastAsia" w:ascii="宋体" w:hAnsi="宋体"/>
                <w:szCs w:val="21"/>
                <w:lang w:val="en-US" w:eastAsia="zh-CN"/>
              </w:rPr>
              <w:t>16</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:30,逾时恕不受理                                递交地点：恩施大峡谷</w:t>
            </w:r>
            <w:r>
              <w:rPr>
                <w:rFonts w:hint="eastAsia" w:ascii="宋体" w:hAnsi="宋体"/>
                <w:szCs w:val="21"/>
                <w:lang w:eastAsia="zh-CN"/>
              </w:rPr>
              <w:t>旅游开发有限公司</w:t>
            </w:r>
            <w:r>
              <w:rPr>
                <w:rFonts w:hint="eastAsia" w:ascii="宋体" w:hAnsi="宋体"/>
                <w:szCs w:val="21"/>
              </w:rPr>
              <w:t>办公大楼四楼会议室</w:t>
            </w:r>
          </w:p>
          <w:p>
            <w:pPr>
              <w:spacing w:line="340" w:lineRule="exact"/>
              <w:rPr>
                <w:rFonts w:hint="eastAsia" w:ascii="宋体" w:hAnsi="宋体" w:eastAsia="宋体"/>
                <w:szCs w:val="21"/>
                <w:lang w:eastAsia="zh-CN"/>
              </w:rPr>
            </w:pPr>
            <w:r>
              <w:rPr>
                <w:rFonts w:hint="eastAsia" w:ascii="宋体" w:hAnsi="宋体"/>
                <w:szCs w:val="21"/>
              </w:rPr>
              <w:t>地    址：</w:t>
            </w:r>
            <w:r>
              <w:rPr>
                <w:rFonts w:hint="eastAsia" w:hAnsi="宋体"/>
                <w:szCs w:val="21"/>
              </w:rPr>
              <w:t>湖北</w:t>
            </w:r>
            <w:r>
              <w:rPr>
                <w:rFonts w:hint="eastAsia" w:hAnsi="宋体"/>
                <w:szCs w:val="21"/>
                <w:lang w:eastAsia="zh-CN"/>
              </w:rPr>
              <w:t>省</w:t>
            </w:r>
            <w:r>
              <w:rPr>
                <w:rFonts w:hint="eastAsia" w:hAnsi="宋体"/>
                <w:szCs w:val="21"/>
              </w:rPr>
              <w:t>恩施大峡谷</w:t>
            </w:r>
            <w:r>
              <w:rPr>
                <w:rFonts w:hint="eastAsia" w:hAnsi="宋体"/>
                <w:szCs w:val="21"/>
                <w:lang w:eastAsia="zh-CN"/>
              </w:rPr>
              <w:t>马鞍龙游客中心</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w:t>
            </w:r>
            <w:r>
              <w:rPr>
                <w:rFonts w:hint="eastAsia" w:ascii="宋体" w:hAnsi="宋体"/>
                <w:szCs w:val="21"/>
                <w:lang w:val="en-US" w:eastAsia="zh-CN"/>
              </w:rPr>
              <w:t>9</w:t>
            </w:r>
            <w:r>
              <w:rPr>
                <w:rFonts w:hint="eastAsia" w:ascii="宋体" w:hAnsi="宋体"/>
                <w:szCs w:val="21"/>
              </w:rPr>
              <w:t>年10月</w:t>
            </w:r>
            <w:r>
              <w:rPr>
                <w:rFonts w:hint="eastAsia" w:ascii="宋体" w:hAnsi="宋体"/>
                <w:szCs w:val="21"/>
                <w:lang w:val="en-US" w:eastAsia="zh-CN"/>
              </w:rPr>
              <w:t>16</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:30时整</w:t>
            </w:r>
          </w:p>
          <w:p>
            <w:pPr>
              <w:spacing w:line="340" w:lineRule="exact"/>
              <w:rPr>
                <w:rFonts w:ascii="宋体" w:hAnsi="宋体"/>
                <w:szCs w:val="21"/>
              </w:rPr>
            </w:pPr>
            <w:r>
              <w:rPr>
                <w:rFonts w:hint="eastAsia" w:ascii="宋体" w:hAnsi="宋体"/>
                <w:szCs w:val="21"/>
              </w:rPr>
              <w:t>开标地点：恩施大峡谷</w:t>
            </w:r>
            <w:r>
              <w:rPr>
                <w:rFonts w:hint="eastAsia" w:ascii="宋体" w:hAnsi="宋体"/>
                <w:szCs w:val="21"/>
                <w:lang w:eastAsia="zh-CN"/>
              </w:rPr>
              <w:t>旅游开发有限公司</w:t>
            </w:r>
            <w:r>
              <w:rPr>
                <w:rFonts w:hint="eastAsia" w:ascii="宋体" w:hAnsi="宋体"/>
                <w:szCs w:val="21"/>
              </w:rPr>
              <w:t>办公大楼四楼会议室</w:t>
            </w:r>
          </w:p>
          <w:p>
            <w:pPr>
              <w:spacing w:line="340" w:lineRule="exact"/>
              <w:rPr>
                <w:rFonts w:hint="eastAsia" w:ascii="宋体" w:hAnsi="宋体" w:eastAsia="宋体"/>
                <w:szCs w:val="21"/>
                <w:lang w:eastAsia="zh-CN"/>
              </w:rPr>
            </w:pPr>
            <w:r>
              <w:rPr>
                <w:rFonts w:hint="eastAsia" w:hAnsi="宋体"/>
                <w:szCs w:val="21"/>
              </w:rPr>
              <w:t>地    址：湖北</w:t>
            </w:r>
            <w:r>
              <w:rPr>
                <w:rFonts w:hint="eastAsia" w:hAnsi="宋体"/>
                <w:szCs w:val="21"/>
                <w:lang w:eastAsia="zh-CN"/>
              </w:rPr>
              <w:t>省</w:t>
            </w:r>
            <w:r>
              <w:rPr>
                <w:rFonts w:hint="eastAsia" w:hAnsi="宋体"/>
                <w:szCs w:val="21"/>
              </w:rPr>
              <w:t>恩施大峡谷</w:t>
            </w:r>
            <w:r>
              <w:rPr>
                <w:rFonts w:hint="eastAsia" w:hAnsi="宋体"/>
                <w:szCs w:val="21"/>
                <w:lang w:eastAsia="zh-CN"/>
              </w:rPr>
              <w:t>马鞍龙游客中心</w:t>
            </w:r>
          </w:p>
          <w:p>
            <w:pPr>
              <w:spacing w:line="340" w:lineRule="exact"/>
              <w:rPr>
                <w:rFonts w:hint="eastAsia" w:hAnsi="宋体" w:eastAsia="宋体"/>
                <w:szCs w:val="21"/>
                <w:lang w:eastAsia="zh-CN"/>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w:t>
            </w:r>
            <w:r>
              <w:rPr>
                <w:rFonts w:hint="eastAsia" w:ascii="宋体" w:hAnsi="宋体"/>
                <w:szCs w:val="21"/>
                <w:lang w:eastAsia="zh-CN"/>
              </w:rPr>
              <w:t>六</w:t>
            </w:r>
            <w:r>
              <w:rPr>
                <w:rFonts w:hint="eastAsia" w:ascii="宋体" w:hAnsi="宋体"/>
                <w:szCs w:val="21"/>
              </w:rPr>
              <w:t>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00" w:themeColor="text1"/>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jc w:val="center"/>
        <w:rPr>
          <w:b/>
          <w:sz w:val="36"/>
          <w:szCs w:val="36"/>
        </w:rPr>
      </w:pPr>
    </w:p>
    <w:p>
      <w:pPr>
        <w:jc w:val="center"/>
        <w:rPr>
          <w:b/>
          <w:sz w:val="36"/>
          <w:szCs w:val="36"/>
        </w:rPr>
      </w:pPr>
    </w:p>
    <w:p>
      <w:pPr>
        <w:ind w:firstLine="2530" w:firstLineChars="700"/>
        <w:jc w:val="both"/>
        <w:rPr>
          <w:b/>
          <w:sz w:val="36"/>
          <w:szCs w:val="36"/>
        </w:rPr>
      </w:pPr>
      <w:r>
        <w:rPr>
          <w:rFonts w:hint="eastAsia"/>
          <w:b/>
          <w:sz w:val="36"/>
          <w:szCs w:val="36"/>
        </w:rPr>
        <w:t>第一部份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580" w:lineRule="exact"/>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1"/>
          <w:szCs w:val="24"/>
        </w:rPr>
        <w:t>恩施大峡谷旅游开发有限公司、</w:t>
      </w:r>
      <w:r>
        <w:rPr>
          <w:rFonts w:hint="eastAsia" w:ascii="Times New Roman"/>
          <w:b w:val="0"/>
          <w:kern w:val="2"/>
          <w:sz w:val="21"/>
          <w:szCs w:val="24"/>
          <w:lang w:eastAsia="zh-CN"/>
        </w:rPr>
        <w:t>湖北省鄂旅投旅游发展股份有限公司、</w:t>
      </w:r>
      <w:r>
        <w:rPr>
          <w:rFonts w:hint="eastAsia" w:ascii="Times New Roman"/>
          <w:b w:val="0"/>
          <w:kern w:val="2"/>
          <w:sz w:val="21"/>
          <w:szCs w:val="24"/>
        </w:rPr>
        <w:t>恩施马鞍龙房地产开发有限公司蔬菜类食材定点采购项目。</w:t>
      </w:r>
    </w:p>
    <w:p>
      <w:pPr>
        <w:pStyle w:val="5"/>
        <w:tabs>
          <w:tab w:val="left" w:pos="540"/>
        </w:tabs>
        <w:snapToGrid w:val="0"/>
        <w:spacing w:line="580" w:lineRule="exact"/>
        <w:ind w:left="1925" w:leftChars="228" w:hanging="1446" w:hangingChars="600"/>
        <w:rPr>
          <w:sz w:val="24"/>
        </w:rPr>
      </w:pPr>
      <w:r>
        <w:rPr>
          <w:rFonts w:hint="eastAsia"/>
          <w:sz w:val="24"/>
        </w:rPr>
        <w:t>主要内容</w:t>
      </w:r>
      <w:r>
        <w:rPr>
          <w:rFonts w:hint="eastAsia"/>
        </w:rPr>
        <w:t>：</w:t>
      </w:r>
      <w:r>
        <w:rPr>
          <w:rFonts w:hint="eastAsia" w:ascii="Times New Roman"/>
          <w:b w:val="0"/>
          <w:kern w:val="2"/>
          <w:sz w:val="21"/>
          <w:szCs w:val="24"/>
        </w:rPr>
        <w:t>恩施大峡谷旅游开发有限公司、</w:t>
      </w:r>
      <w:r>
        <w:rPr>
          <w:rFonts w:hint="eastAsia" w:ascii="Times New Roman"/>
          <w:b w:val="0"/>
          <w:kern w:val="2"/>
          <w:sz w:val="21"/>
          <w:szCs w:val="24"/>
          <w:lang w:eastAsia="zh-CN"/>
        </w:rPr>
        <w:t>湖北省鄂旅投旅游发展股份有限公司、</w:t>
      </w:r>
      <w:r>
        <w:rPr>
          <w:rFonts w:hint="eastAsia" w:ascii="Times New Roman"/>
          <w:b w:val="0"/>
          <w:kern w:val="2"/>
          <w:sz w:val="21"/>
          <w:szCs w:val="24"/>
        </w:rPr>
        <w:t>恩施马鞍龙房地产开发有限公司蔬菜类食材谈判文件。</w:t>
      </w:r>
    </w:p>
    <w:p>
      <w:pPr>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r>
        <w:rPr>
          <w:rFonts w:hint="eastAsia" w:ascii="宋体" w:hAnsi="宋体"/>
          <w:sz w:val="24"/>
          <w:lang w:eastAsia="zh-CN"/>
        </w:rPr>
        <w:t>及复印件并加盖公章</w:t>
      </w:r>
      <w:r>
        <w:rPr>
          <w:rFonts w:hint="eastAsia" w:ascii="宋体" w:hAnsi="宋体"/>
          <w:sz w:val="24"/>
        </w:rPr>
        <w:t>）</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工程项目现场和其周围环境进行考察和踏勘，以获取有关编制谈判响应文件和签署实施工程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（5）详细预(决)算书、投标报价汇总表、主要材料用量汇总表(即详细的分项工程量清单、包括品牌及单价等)；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pStyle w:val="10"/>
        <w:spacing w:line="400" w:lineRule="exact"/>
        <w:ind w:firstLine="420"/>
        <w:rPr>
          <w:rFonts w:hAnsi="宋体"/>
          <w:sz w:val="24"/>
          <w:szCs w:val="24"/>
        </w:rPr>
      </w:pPr>
      <w:r>
        <w:rPr>
          <w:rFonts w:hint="eastAsia" w:hAnsi="宋体"/>
          <w:sz w:val="24"/>
          <w:szCs w:val="24"/>
        </w:rPr>
        <w:t>10.1.以恩施市区超市同款同质商品为参照，分别以10大常用蔬菜、本地蔬菜、反季节蔬菜为内容，列出竞标人所能承受的最大让利百分率，并以此为基准，列出目前所能提供的所有时令蔬菜的参考报价，以此作为初始执行价。合同执行价按供货协议的定价规则执行。</w:t>
      </w:r>
    </w:p>
    <w:p>
      <w:pPr>
        <w:spacing w:line="360" w:lineRule="auto"/>
        <w:ind w:left="284"/>
        <w:rPr>
          <w:rFonts w:ascii="宋体" w:hAnsi="宋体"/>
          <w:sz w:val="24"/>
        </w:rPr>
      </w:pPr>
      <w:r>
        <w:rPr>
          <w:rFonts w:hint="eastAsia" w:ascii="宋体"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w:t>
      </w:r>
      <w:r>
        <w:rPr>
          <w:rFonts w:hint="eastAsia" w:ascii="宋体" w:hAnsi="宋体"/>
          <w:sz w:val="24"/>
          <w:lang w:eastAsia="zh-CN"/>
        </w:rPr>
        <w:t>壹万</w:t>
      </w:r>
      <w:r>
        <w:rPr>
          <w:rFonts w:hint="eastAsia" w:ascii="宋体" w:hAnsi="宋体"/>
          <w:sz w:val="24"/>
        </w:rPr>
        <w:t>元整（</w:t>
      </w:r>
      <w:r>
        <w:rPr>
          <w:rFonts w:hint="eastAsia" w:ascii="宋体" w:hAnsi="宋体"/>
          <w:sz w:val="24"/>
          <w:lang w:val="en-US" w:eastAsia="zh-CN"/>
        </w:rPr>
        <w:t>10</w:t>
      </w:r>
      <w:r>
        <w:rPr>
          <w:rFonts w:hint="eastAsia" w:ascii="宋体" w:hAnsi="宋体"/>
          <w:sz w:val="24"/>
        </w:rPr>
        <w:t>,000.00元）。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w:t>
      </w:r>
      <w:r>
        <w:rPr>
          <w:rFonts w:hint="eastAsia" w:ascii="宋体" w:hAnsi="宋体"/>
          <w:b/>
          <w:sz w:val="24"/>
          <w:lang w:eastAsia="zh-CN"/>
        </w:rPr>
        <w:t>四</w:t>
      </w:r>
      <w:r>
        <w:rPr>
          <w:rFonts w:hint="eastAsia" w:ascii="宋体" w:hAnsi="宋体"/>
          <w:b/>
          <w:sz w:val="24"/>
        </w:rPr>
        <w:t>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w:t>
      </w:r>
      <w:r>
        <w:rPr>
          <w:rFonts w:hint="eastAsia" w:ascii="宋体" w:hAnsi="宋体"/>
          <w:sz w:val="24"/>
          <w:lang w:val="en-US" w:eastAsia="zh-CN"/>
        </w:rPr>
        <w:t>9</w:t>
      </w:r>
      <w:r>
        <w:rPr>
          <w:rFonts w:hint="eastAsia" w:ascii="宋体" w:hAnsi="宋体"/>
          <w:sz w:val="24"/>
        </w:rPr>
        <w:t>年10月</w:t>
      </w:r>
      <w:r>
        <w:rPr>
          <w:rFonts w:hint="eastAsia" w:ascii="宋体" w:hAnsi="宋体"/>
          <w:sz w:val="24"/>
          <w:lang w:val="en-US" w:eastAsia="zh-CN"/>
        </w:rPr>
        <w:t>1</w:t>
      </w:r>
      <w:r>
        <w:rPr>
          <w:rFonts w:hint="eastAsia" w:ascii="宋体" w:hAnsi="宋体"/>
          <w:sz w:val="24"/>
        </w:rPr>
        <w:t>6日上午</w:t>
      </w:r>
      <w:r>
        <w:rPr>
          <w:rFonts w:hint="eastAsia" w:ascii="宋体" w:hAnsi="宋体"/>
          <w:sz w:val="24"/>
          <w:lang w:val="en-US" w:eastAsia="zh-CN"/>
        </w:rPr>
        <w:t>9</w:t>
      </w:r>
      <w:r>
        <w:rPr>
          <w:rFonts w:hint="eastAsia" w:ascii="宋体" w:hAnsi="宋体"/>
          <w:sz w:val="24"/>
        </w:rPr>
        <w:t>:30时之前不准启封”的字样，并加盖骑缝章。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w:t>
      </w:r>
      <w:r>
        <w:rPr>
          <w:rFonts w:hint="eastAsia" w:ascii="宋体" w:hAnsi="宋体"/>
          <w:sz w:val="24"/>
          <w:lang w:val="en-US" w:eastAsia="zh-CN"/>
        </w:rPr>
        <w:t>9</w:t>
      </w:r>
      <w:r>
        <w:rPr>
          <w:rFonts w:hint="eastAsia" w:ascii="宋体" w:hAnsi="宋体"/>
          <w:sz w:val="24"/>
        </w:rPr>
        <w:t>年10月</w:t>
      </w:r>
      <w:r>
        <w:rPr>
          <w:rFonts w:hint="eastAsia" w:ascii="宋体" w:hAnsi="宋体"/>
          <w:sz w:val="24"/>
          <w:lang w:val="en-US" w:eastAsia="zh-CN"/>
        </w:rPr>
        <w:t>16</w:t>
      </w:r>
      <w:r>
        <w:rPr>
          <w:rFonts w:hint="eastAsia" w:ascii="宋体" w:hAnsi="宋体"/>
          <w:sz w:val="24"/>
        </w:rPr>
        <w:t>日上午</w:t>
      </w:r>
      <w:r>
        <w:rPr>
          <w:rFonts w:hint="eastAsia" w:ascii="宋体" w:hAnsi="宋体"/>
          <w:sz w:val="24"/>
          <w:lang w:val="en-US" w:eastAsia="zh-CN"/>
        </w:rPr>
        <w:t>9</w:t>
      </w:r>
      <w:r>
        <w:rPr>
          <w:rFonts w:hint="eastAsia" w:ascii="宋体" w:hAnsi="宋体"/>
          <w:sz w:val="24"/>
        </w:rPr>
        <w:t>:30时整。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w:t>
      </w:r>
      <w:r>
        <w:rPr>
          <w:rFonts w:hint="eastAsia" w:ascii="宋体" w:hAnsi="宋体"/>
          <w:szCs w:val="21"/>
          <w:lang w:eastAsia="zh-CN"/>
        </w:rPr>
        <w:t>旅游开发有限公司</w:t>
      </w:r>
      <w:r>
        <w:rPr>
          <w:rFonts w:hint="eastAsia" w:ascii="宋体" w:hAnsi="宋体"/>
          <w:szCs w:val="21"/>
        </w:rPr>
        <w:t>办公大楼四楼会议室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FF"/>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FF"/>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16938560"/>
      <w:bookmarkStart w:id="1" w:name="_Toc20823316"/>
      <w:bookmarkStart w:id="2" w:name="_Toc513029244"/>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20823317"/>
      <w:bookmarkStart w:id="4" w:name="_Toc513029245"/>
      <w:bookmarkStart w:id="5" w:name="_Toc16938561"/>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“项目”系指乙方按照谈判文件规定向甲方提供的蔬菜类、运输及服务。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“甲方”系指签订合同的恩施大峡谷旅游开发有限公司、恩施马鞍龙房地产开发有限公司。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16938562"/>
      <w:bookmarkStart w:id="7" w:name="_Toc20823318"/>
      <w:bookmarkStart w:id="8" w:name="_Toc513029246"/>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513029250"/>
      <w:bookmarkStart w:id="10" w:name="_Toc16938566"/>
      <w:bookmarkStart w:id="11" w:name="_Toc20823322"/>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20823327"/>
      <w:bookmarkStart w:id="13" w:name="_Toc16938571"/>
      <w:bookmarkStart w:id="14" w:name="_Toc513029255"/>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16938572"/>
      <w:bookmarkStart w:id="16" w:name="_Toc20823328"/>
      <w:bookmarkStart w:id="17" w:name="_Toc513029256"/>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16938574"/>
      <w:bookmarkStart w:id="19" w:name="_Toc20823330"/>
      <w:bookmarkStart w:id="20" w:name="_Toc513029258"/>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513029264"/>
      <w:bookmarkStart w:id="22" w:name="_Toc16938580"/>
      <w:bookmarkStart w:id="23" w:name="_Toc20823336"/>
      <w:bookmarkStart w:id="24" w:name="_Toc462564123"/>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Hlt26609389"/>
      <w:bookmarkEnd w:id="25"/>
      <w:bookmarkStart w:id="26" w:name="_Hlt26671374"/>
      <w:bookmarkEnd w:id="26"/>
      <w:bookmarkStart w:id="27" w:name="_Hlt26955066"/>
      <w:bookmarkEnd w:id="27"/>
      <w:bookmarkStart w:id="28" w:name="_格式2__法定代表人授权书"/>
      <w:bookmarkEnd w:id="28"/>
      <w:bookmarkStart w:id="29" w:name="_格式3__银行出具的资信证明"/>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b w:val="0"/>
          <w:kern w:val="2"/>
          <w:sz w:val="24"/>
        </w:rPr>
        <w:t>36.1.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第二部份 项目概况及施工说明</w:t>
      </w:r>
    </w:p>
    <w:p>
      <w:pPr>
        <w:rPr>
          <w:rFonts w:ascii="宋体" w:hAnsi="宋体"/>
          <w:b/>
          <w:color w:val="000000"/>
          <w:sz w:val="24"/>
          <w:szCs w:val="20"/>
        </w:rPr>
      </w:pPr>
      <w:r>
        <w:rPr>
          <w:rFonts w:hint="eastAsia" w:ascii="宋体" w:hAnsi="宋体"/>
          <w:b/>
          <w:color w:val="000000"/>
          <w:sz w:val="24"/>
          <w:szCs w:val="20"/>
        </w:rPr>
        <w:t>一、项目概况与招标范围</w:t>
      </w:r>
    </w:p>
    <w:p>
      <w:pPr>
        <w:rPr>
          <w:rFonts w:ascii="宋体" w:hAnsi="宋体"/>
          <w:b/>
          <w:color w:val="000000"/>
          <w:sz w:val="24"/>
          <w:szCs w:val="20"/>
        </w:rPr>
      </w:pPr>
      <w:r>
        <w:rPr>
          <w:rFonts w:hint="eastAsia" w:ascii="宋体" w:hAnsi="宋体"/>
          <w:b/>
          <w:color w:val="000000"/>
          <w:sz w:val="24"/>
          <w:szCs w:val="20"/>
        </w:rPr>
        <w:t>三、项目采购清单</w:t>
      </w:r>
    </w:p>
    <w:p>
      <w:pPr>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恩施大峡谷旅游开发有限公司、</w:t>
      </w:r>
      <w:r>
        <w:rPr>
          <w:rFonts w:hint="eastAsia" w:ascii="Times New Roman"/>
          <w:b w:val="0"/>
          <w:kern w:val="2"/>
          <w:sz w:val="21"/>
          <w:szCs w:val="24"/>
          <w:lang w:eastAsia="zh-CN"/>
        </w:rPr>
        <w:t>湖北省鄂旅投旅游发展股份有限公司</w:t>
      </w:r>
      <w:r>
        <w:rPr>
          <w:rFonts w:hint="eastAsia"/>
          <w:b w:val="0"/>
          <w:kern w:val="2"/>
          <w:sz w:val="21"/>
          <w:szCs w:val="24"/>
          <w:lang w:eastAsia="zh-CN"/>
        </w:rPr>
        <w:t>、</w:t>
      </w:r>
      <w:r>
        <w:rPr>
          <w:rFonts w:hint="eastAsia"/>
        </w:rPr>
        <w:t>恩施马鞍龙房地产开发有限公司蔬菜类定点采购</w:t>
      </w:r>
      <w:r>
        <w:rPr>
          <w:rFonts w:hint="eastAsia" w:ascii="宋体" w:hAnsi="宋体"/>
          <w:sz w:val="24"/>
          <w:szCs w:val="20"/>
        </w:rPr>
        <w:t>项目</w:t>
      </w:r>
      <w:r>
        <w:rPr>
          <w:rFonts w:hint="eastAsia" w:ascii="宋体" w:hAnsi="宋体"/>
          <w:bCs/>
          <w:color w:val="000000"/>
          <w:sz w:val="24"/>
          <w:szCs w:val="20"/>
        </w:rPr>
        <w:t>工程量清单”</w:t>
      </w:r>
    </w:p>
    <w:p>
      <w:pPr>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w:t>
      </w:r>
      <w:r>
        <w:rPr>
          <w:rFonts w:hint="eastAsia" w:ascii="宋体" w:hAnsi="宋体"/>
          <w:sz w:val="24"/>
          <w:lang w:eastAsia="zh-CN"/>
        </w:rPr>
        <w:t>及复印件并加盖公章</w:t>
      </w:r>
      <w:r>
        <w:rPr>
          <w:rFonts w:hint="eastAsia" w:ascii="宋体" w:hAnsi="宋体"/>
          <w:sz w:val="24"/>
        </w:rPr>
        <w:t>）</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rPr>
          <w:rFonts w:ascii="宋体" w:hAnsi="宋体"/>
          <w:sz w:val="24"/>
          <w:szCs w:val="20"/>
        </w:rPr>
      </w:pPr>
      <w:r>
        <w:rPr>
          <w:rFonts w:hint="eastAsia" w:ascii="宋体" w:hAnsi="宋体"/>
          <w:sz w:val="24"/>
          <w:szCs w:val="20"/>
        </w:rPr>
        <w:t>（六）本项目不接受联合体投标。</w:t>
      </w:r>
    </w:p>
    <w:p>
      <w:pPr>
        <w:rPr>
          <w:rFonts w:ascii="宋体" w:hAnsi="宋体"/>
          <w:b/>
          <w:color w:val="000000"/>
          <w:sz w:val="24"/>
          <w:szCs w:val="20"/>
        </w:rPr>
      </w:pPr>
      <w:r>
        <w:rPr>
          <w:rFonts w:hint="eastAsia" w:ascii="宋体" w:hAnsi="宋体"/>
          <w:b/>
          <w:color w:val="000000"/>
          <w:sz w:val="24"/>
          <w:szCs w:val="20"/>
        </w:rPr>
        <w:t>六、验收要求：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以通过大峡谷旅游开发有限公司、</w:t>
      </w:r>
      <w:r>
        <w:rPr>
          <w:rFonts w:hint="eastAsia" w:ascii="Times New Roman"/>
          <w:b w:val="0"/>
          <w:kern w:val="2"/>
          <w:sz w:val="21"/>
          <w:szCs w:val="24"/>
          <w:lang w:eastAsia="zh-CN"/>
        </w:rPr>
        <w:t>湖北省鄂旅投旅游发展股份有限公司</w:t>
      </w:r>
      <w:r>
        <w:rPr>
          <w:rFonts w:hint="eastAsia"/>
          <w:b w:val="0"/>
          <w:kern w:val="2"/>
          <w:sz w:val="21"/>
          <w:szCs w:val="24"/>
          <w:lang w:eastAsia="zh-CN"/>
        </w:rPr>
        <w:t>、</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ind w:firstLine="2150" w:firstLineChars="595"/>
        <w:rPr>
          <w:rFonts w:ascii="宋体" w:hAnsi="宋体"/>
          <w:b/>
          <w:bCs/>
          <w:sz w:val="36"/>
        </w:rPr>
      </w:pPr>
    </w:p>
    <w:p>
      <w:pPr>
        <w:ind w:firstLine="2150" w:firstLineChars="595"/>
        <w:rPr>
          <w:rFonts w:ascii="宋体" w:hAnsi="宋体"/>
          <w:b/>
          <w:bCs/>
          <w:sz w:val="36"/>
        </w:rPr>
      </w:pPr>
      <w:r>
        <w:rPr>
          <w:rFonts w:hint="eastAsia" w:ascii="宋体" w:hAnsi="宋体"/>
          <w:b/>
          <w:bCs/>
          <w:sz w:val="36"/>
        </w:rPr>
        <w:br w:type="page"/>
      </w:r>
      <w:r>
        <w:rPr>
          <w:rFonts w:hint="eastAsia" w:ascii="宋体" w:hAnsi="宋体"/>
          <w:b/>
          <w:bCs/>
          <w:sz w:val="36"/>
        </w:rPr>
        <w:t>第三部份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r>
        <w:rPr>
          <w:rFonts w:hint="eastAsia" w:ascii="宋体" w:hAnsi="宋体"/>
          <w:b/>
          <w:sz w:val="24"/>
        </w:rPr>
        <w:t>附件二：合同协议书</w:t>
      </w:r>
    </w:p>
    <w:p>
      <w:pPr>
        <w:jc w:val="center"/>
        <w:rPr>
          <w:rFonts w:ascii="宋体" w:hAnsi="宋体"/>
          <w:sz w:val="28"/>
        </w:rPr>
      </w:pPr>
    </w:p>
    <w:p>
      <w:pPr>
        <w:spacing w:line="440" w:lineRule="exact"/>
        <w:ind w:firstLine="460" w:firstLineChars="192"/>
        <w:rPr>
          <w:rFonts w:ascii="宋体" w:hAnsi="宋体"/>
          <w:sz w:val="24"/>
        </w:rPr>
      </w:pPr>
      <w:r>
        <w:rPr>
          <w:rFonts w:hint="eastAsia" w:ascii="宋体" w:hAnsi="宋体"/>
          <w:sz w:val="24"/>
        </w:rPr>
        <w:t>甲方：（全称）</w:t>
      </w:r>
    </w:p>
    <w:p>
      <w:pPr>
        <w:spacing w:line="440" w:lineRule="exact"/>
        <w:ind w:firstLine="460" w:firstLineChars="192"/>
        <w:rPr>
          <w:rFonts w:ascii="宋体" w:hAnsi="宋体"/>
          <w:sz w:val="24"/>
        </w:rPr>
      </w:pPr>
      <w:r>
        <w:rPr>
          <w:rFonts w:hint="eastAsia" w:ascii="宋体" w:hAnsi="宋体"/>
          <w:sz w:val="24"/>
        </w:rPr>
        <w:t>乙方：（全称）</w:t>
      </w:r>
    </w:p>
    <w:p>
      <w:pPr>
        <w:pStyle w:val="16"/>
        <w:spacing w:line="440" w:lineRule="exact"/>
        <w:ind w:left="359" w:leftChars="171" w:firstLine="470" w:firstLineChars="195"/>
        <w:rPr>
          <w:rFonts w:ascii="宋体" w:hAnsi="宋体" w:eastAsia="宋体"/>
          <w:sz w:val="24"/>
          <w:szCs w:val="24"/>
        </w:rPr>
      </w:pPr>
      <w:r>
        <w:rPr>
          <w:rFonts w:hint="eastAsia" w:ascii="宋体" w:hAnsi="宋体" w:eastAsia="宋体"/>
          <w:sz w:val="24"/>
          <w:szCs w:val="24"/>
        </w:rPr>
        <w:t>依照《中华人民共和国政府采购法》、《中华人民共和国合同法》及其他有关法律、行政法规，遵循平等、自愿、公平和诚实信用的原则，双方就本项目工程制作事项协商一致，订立本合同。</w:t>
      </w:r>
    </w:p>
    <w:p>
      <w:pPr>
        <w:spacing w:line="440" w:lineRule="exact"/>
        <w:ind w:left="359" w:leftChars="171" w:firstLine="482" w:firstLineChars="200"/>
        <w:rPr>
          <w:rFonts w:ascii="宋体" w:hAnsi="宋体"/>
          <w:b/>
          <w:bCs/>
          <w:sz w:val="24"/>
        </w:rPr>
      </w:pPr>
      <w:r>
        <w:rPr>
          <w:rFonts w:hint="eastAsia" w:ascii="宋体" w:hAnsi="宋体"/>
          <w:b/>
          <w:bCs/>
          <w:sz w:val="24"/>
        </w:rPr>
        <w:t>1、项目概况</w:t>
      </w:r>
    </w:p>
    <w:p>
      <w:pPr>
        <w:spacing w:line="440" w:lineRule="exact"/>
        <w:ind w:left="359" w:leftChars="171" w:firstLine="480" w:firstLineChars="200"/>
        <w:rPr>
          <w:rFonts w:ascii="宋体" w:hAnsi="宋体"/>
          <w:sz w:val="24"/>
        </w:rPr>
      </w:pPr>
      <w:r>
        <w:rPr>
          <w:rFonts w:hint="eastAsia" w:ascii="宋体" w:hAnsi="宋体"/>
          <w:sz w:val="24"/>
        </w:rPr>
        <w:t>项目名称：</w:t>
      </w:r>
      <w:r>
        <w:rPr>
          <w:rFonts w:hint="eastAsia"/>
        </w:rPr>
        <w:t>恩施大峡谷旅游开发有限公司、</w:t>
      </w:r>
      <w:r>
        <w:rPr>
          <w:rFonts w:hint="eastAsia"/>
          <w:lang w:val="en-US" w:eastAsia="zh-CN"/>
        </w:rPr>
        <w:t>湖北省鄂旅投旅游发展股份有限公司、</w:t>
      </w:r>
      <w:r>
        <w:rPr>
          <w:rFonts w:hint="eastAsia"/>
        </w:rPr>
        <w:t>恩施马鞍龙房地产开发有限公司蔬菜类定点采购项目</w:t>
      </w:r>
    </w:p>
    <w:p>
      <w:pPr>
        <w:spacing w:line="440" w:lineRule="exact"/>
        <w:ind w:left="359" w:leftChars="171" w:firstLine="480" w:firstLineChars="200"/>
        <w:rPr>
          <w:rFonts w:ascii="宋体" w:hAnsi="宋体"/>
          <w:sz w:val="24"/>
        </w:rPr>
      </w:pPr>
      <w:r>
        <w:rPr>
          <w:rFonts w:hint="eastAsia" w:ascii="宋体" w:hAnsi="宋体"/>
          <w:sz w:val="24"/>
        </w:rPr>
        <w:t xml:space="preserve">项目地点： </w:t>
      </w:r>
    </w:p>
    <w:p>
      <w:pPr>
        <w:spacing w:line="440" w:lineRule="exact"/>
        <w:ind w:left="359" w:leftChars="171" w:firstLine="480" w:firstLineChars="200"/>
        <w:rPr>
          <w:rFonts w:ascii="宋体" w:hAnsi="宋体"/>
          <w:sz w:val="24"/>
        </w:rPr>
      </w:pPr>
      <w:r>
        <w:rPr>
          <w:rFonts w:hint="eastAsia" w:ascii="宋体" w:hAnsi="宋体"/>
          <w:sz w:val="24"/>
        </w:rPr>
        <w:t>项目内容：</w:t>
      </w:r>
    </w:p>
    <w:p>
      <w:pPr>
        <w:spacing w:line="440" w:lineRule="exact"/>
        <w:ind w:left="359" w:leftChars="171" w:firstLine="480" w:firstLineChars="200"/>
        <w:rPr>
          <w:rFonts w:ascii="宋体" w:hAnsi="宋体"/>
          <w:sz w:val="24"/>
        </w:rPr>
      </w:pPr>
      <w:r>
        <w:rPr>
          <w:rFonts w:hint="eastAsia" w:ascii="宋体" w:hAnsi="宋体"/>
          <w:sz w:val="24"/>
        </w:rPr>
        <w:t>项目编号：</w:t>
      </w:r>
    </w:p>
    <w:p>
      <w:pPr>
        <w:spacing w:line="440" w:lineRule="exact"/>
        <w:ind w:left="359" w:leftChars="171" w:firstLine="482" w:firstLineChars="200"/>
        <w:rPr>
          <w:rFonts w:ascii="宋体" w:hAnsi="宋体"/>
          <w:b/>
          <w:bCs/>
          <w:sz w:val="24"/>
        </w:rPr>
      </w:pPr>
      <w:r>
        <w:rPr>
          <w:rFonts w:hint="eastAsia" w:ascii="宋体" w:hAnsi="宋体"/>
          <w:b/>
          <w:bCs/>
          <w:sz w:val="24"/>
        </w:rPr>
        <w:t>2、工程承包范围</w:t>
      </w:r>
    </w:p>
    <w:p>
      <w:pPr>
        <w:spacing w:line="440" w:lineRule="exact"/>
        <w:ind w:left="359" w:leftChars="171" w:firstLine="480" w:firstLineChars="200"/>
        <w:rPr>
          <w:rFonts w:ascii="宋体" w:hAnsi="宋体"/>
          <w:sz w:val="24"/>
        </w:rPr>
      </w:pPr>
      <w:r>
        <w:rPr>
          <w:rFonts w:hint="eastAsia" w:ascii="宋体" w:hAnsi="宋体"/>
          <w:sz w:val="24"/>
        </w:rPr>
        <w:t>承包范围：</w:t>
      </w:r>
    </w:p>
    <w:p>
      <w:pPr>
        <w:spacing w:line="440" w:lineRule="exact"/>
        <w:ind w:left="359" w:leftChars="171" w:firstLine="482" w:firstLineChars="200"/>
        <w:rPr>
          <w:rFonts w:ascii="宋体" w:hAnsi="宋体"/>
          <w:b/>
          <w:bCs/>
          <w:sz w:val="24"/>
        </w:rPr>
      </w:pPr>
      <w:r>
        <w:rPr>
          <w:rFonts w:hint="eastAsia" w:ascii="宋体" w:hAnsi="宋体"/>
          <w:b/>
          <w:bCs/>
          <w:sz w:val="24"/>
        </w:rPr>
        <w:t>3、合同工期</w:t>
      </w:r>
    </w:p>
    <w:p>
      <w:pPr>
        <w:spacing w:line="440" w:lineRule="exact"/>
        <w:ind w:firstLine="840" w:firstLineChars="400"/>
        <w:rPr>
          <w:rFonts w:ascii="宋体" w:hAnsi="宋体"/>
          <w:sz w:val="24"/>
        </w:rPr>
      </w:pPr>
      <w:r>
        <w:rPr>
          <w:rFonts w:hint="eastAsia" w:ascii="宋体" w:hAnsi="宋体"/>
          <w:szCs w:val="21"/>
        </w:rPr>
        <w:t>提交成果时间</w:t>
      </w:r>
      <w:r>
        <w:rPr>
          <w:rFonts w:hint="eastAsia" w:ascii="宋体" w:hAnsi="宋体"/>
          <w:sz w:val="24"/>
        </w:rPr>
        <w:t>：年月日</w:t>
      </w:r>
    </w:p>
    <w:p>
      <w:pPr>
        <w:spacing w:line="440" w:lineRule="exact"/>
        <w:ind w:left="359" w:leftChars="171" w:firstLine="480" w:firstLineChars="200"/>
        <w:rPr>
          <w:rFonts w:ascii="宋体" w:hAnsi="宋体"/>
          <w:sz w:val="24"/>
        </w:rPr>
      </w:pPr>
      <w:r>
        <w:rPr>
          <w:rFonts w:hint="eastAsia" w:ascii="宋体" w:hAnsi="宋体"/>
          <w:sz w:val="24"/>
        </w:rPr>
        <w:t>合同工期总日历天数天。</w:t>
      </w:r>
    </w:p>
    <w:p>
      <w:pPr>
        <w:spacing w:line="440" w:lineRule="exact"/>
        <w:ind w:left="359" w:leftChars="171" w:firstLine="482" w:firstLineChars="200"/>
        <w:rPr>
          <w:rFonts w:ascii="宋体" w:hAnsi="宋体"/>
          <w:b/>
          <w:bCs/>
          <w:sz w:val="24"/>
        </w:rPr>
      </w:pPr>
      <w:r>
        <w:rPr>
          <w:rFonts w:hint="eastAsia" w:ascii="宋体" w:hAnsi="宋体"/>
          <w:b/>
          <w:bCs/>
          <w:sz w:val="24"/>
        </w:rPr>
        <w:t>4、质量标准</w:t>
      </w:r>
    </w:p>
    <w:p>
      <w:pPr>
        <w:spacing w:line="440" w:lineRule="exact"/>
        <w:ind w:left="359" w:leftChars="171" w:firstLine="480" w:firstLineChars="200"/>
        <w:rPr>
          <w:rFonts w:ascii="宋体" w:hAnsi="宋体"/>
          <w:sz w:val="24"/>
        </w:rPr>
      </w:pPr>
      <w:r>
        <w:rPr>
          <w:rFonts w:hint="eastAsia" w:ascii="宋体" w:hAnsi="宋体"/>
          <w:sz w:val="24"/>
        </w:rPr>
        <w:t>工程质量标准：</w:t>
      </w:r>
    </w:p>
    <w:p>
      <w:pPr>
        <w:spacing w:line="440" w:lineRule="exact"/>
        <w:ind w:left="359" w:leftChars="171" w:firstLine="482" w:firstLineChars="200"/>
        <w:rPr>
          <w:rFonts w:ascii="宋体" w:hAnsi="宋体"/>
          <w:b/>
          <w:bCs/>
          <w:sz w:val="24"/>
        </w:rPr>
      </w:pPr>
      <w:r>
        <w:rPr>
          <w:rFonts w:hint="eastAsia" w:ascii="宋体" w:hAnsi="宋体"/>
          <w:b/>
          <w:bCs/>
          <w:sz w:val="24"/>
        </w:rPr>
        <w:t>5、组成合同的文件</w:t>
      </w:r>
    </w:p>
    <w:p>
      <w:pPr>
        <w:spacing w:line="440" w:lineRule="exact"/>
        <w:ind w:left="359" w:leftChars="171" w:firstLine="480" w:firstLineChars="200"/>
        <w:rPr>
          <w:rFonts w:ascii="宋体" w:hAnsi="宋体"/>
          <w:sz w:val="24"/>
        </w:rPr>
      </w:pPr>
      <w:r>
        <w:rPr>
          <w:rFonts w:hint="eastAsia" w:ascii="宋体" w:hAnsi="宋体"/>
          <w:sz w:val="24"/>
        </w:rPr>
        <w:t>组成本合同的文件包括：</w:t>
      </w:r>
    </w:p>
    <w:p>
      <w:pPr>
        <w:spacing w:line="440" w:lineRule="exact"/>
        <w:ind w:left="359" w:leftChars="171" w:firstLine="480" w:firstLineChars="200"/>
        <w:rPr>
          <w:rFonts w:ascii="宋体" w:hAnsi="宋体"/>
          <w:sz w:val="24"/>
        </w:rPr>
      </w:pPr>
      <w:r>
        <w:rPr>
          <w:rFonts w:hint="eastAsia" w:ascii="宋体" w:hAnsi="宋体"/>
          <w:sz w:val="24"/>
        </w:rPr>
        <w:t>（1）本项目谈判文件</w:t>
      </w:r>
    </w:p>
    <w:p>
      <w:pPr>
        <w:spacing w:line="440" w:lineRule="exact"/>
        <w:ind w:left="359" w:leftChars="171" w:firstLine="480" w:firstLineChars="200"/>
        <w:rPr>
          <w:rFonts w:ascii="宋体" w:hAnsi="宋体"/>
          <w:sz w:val="24"/>
        </w:rPr>
      </w:pPr>
      <w:r>
        <w:rPr>
          <w:rFonts w:hint="eastAsia" w:ascii="宋体" w:hAnsi="宋体"/>
          <w:sz w:val="24"/>
        </w:rPr>
        <w:t>（2）成交通知书</w:t>
      </w:r>
    </w:p>
    <w:p>
      <w:pPr>
        <w:spacing w:line="440" w:lineRule="exact"/>
        <w:ind w:left="359" w:leftChars="171" w:firstLine="480" w:firstLineChars="200"/>
        <w:rPr>
          <w:rFonts w:ascii="宋体" w:hAnsi="宋体"/>
          <w:sz w:val="24"/>
        </w:rPr>
      </w:pPr>
      <w:r>
        <w:rPr>
          <w:rFonts w:hint="eastAsia" w:ascii="宋体" w:hAnsi="宋体"/>
          <w:sz w:val="24"/>
        </w:rPr>
        <w:t>（3）谈判响应文件及其附件</w:t>
      </w:r>
    </w:p>
    <w:p>
      <w:pPr>
        <w:spacing w:line="440" w:lineRule="exact"/>
        <w:ind w:left="359" w:leftChars="171" w:firstLine="480" w:firstLineChars="200"/>
        <w:rPr>
          <w:rFonts w:ascii="宋体" w:hAnsi="宋体"/>
          <w:sz w:val="24"/>
        </w:rPr>
      </w:pPr>
      <w:r>
        <w:rPr>
          <w:rFonts w:hint="eastAsia" w:ascii="宋体" w:hAnsi="宋体"/>
          <w:sz w:val="24"/>
        </w:rPr>
        <w:t>（4）本合同专用条款</w:t>
      </w:r>
    </w:p>
    <w:p>
      <w:pPr>
        <w:spacing w:line="440" w:lineRule="exact"/>
        <w:ind w:left="359" w:leftChars="171" w:firstLine="480" w:firstLineChars="200"/>
        <w:rPr>
          <w:rFonts w:ascii="宋体" w:hAnsi="宋体"/>
          <w:sz w:val="24"/>
        </w:rPr>
      </w:pPr>
      <w:r>
        <w:rPr>
          <w:rFonts w:hint="eastAsia" w:ascii="宋体" w:hAnsi="宋体"/>
          <w:sz w:val="24"/>
        </w:rPr>
        <w:t>（5）本合同通用条款</w:t>
      </w:r>
    </w:p>
    <w:p>
      <w:pPr>
        <w:spacing w:line="440" w:lineRule="exact"/>
        <w:ind w:left="359" w:leftChars="171" w:firstLine="480" w:firstLineChars="200"/>
        <w:rPr>
          <w:rFonts w:ascii="宋体" w:hAnsi="宋体"/>
          <w:sz w:val="24"/>
        </w:rPr>
      </w:pPr>
      <w:r>
        <w:rPr>
          <w:rFonts w:hint="eastAsia" w:ascii="宋体" w:hAnsi="宋体"/>
          <w:sz w:val="24"/>
        </w:rPr>
        <w:t>（6）标准、规范及有关技术文件</w:t>
      </w:r>
    </w:p>
    <w:p>
      <w:pPr>
        <w:spacing w:line="440" w:lineRule="exact"/>
        <w:ind w:left="359" w:leftChars="171" w:firstLine="480" w:firstLineChars="200"/>
        <w:rPr>
          <w:rFonts w:ascii="宋体" w:hAnsi="宋体"/>
          <w:sz w:val="24"/>
        </w:rPr>
      </w:pPr>
      <w:r>
        <w:rPr>
          <w:rFonts w:hint="eastAsia" w:ascii="宋体" w:hAnsi="宋体"/>
          <w:sz w:val="24"/>
        </w:rPr>
        <w:t>（7）工程量清单</w:t>
      </w:r>
    </w:p>
    <w:p>
      <w:pPr>
        <w:spacing w:line="440" w:lineRule="exact"/>
        <w:ind w:left="359" w:leftChars="171" w:firstLine="480" w:firstLineChars="200"/>
        <w:rPr>
          <w:rFonts w:ascii="宋体" w:hAnsi="宋体"/>
          <w:sz w:val="24"/>
        </w:rPr>
      </w:pPr>
      <w:r>
        <w:rPr>
          <w:rFonts w:hint="eastAsia" w:ascii="宋体" w:hAnsi="宋体"/>
          <w:sz w:val="24"/>
        </w:rPr>
        <w:t>（8）工程报价单或预算书</w:t>
      </w:r>
    </w:p>
    <w:p>
      <w:pPr>
        <w:spacing w:line="440" w:lineRule="exact"/>
        <w:ind w:left="899" w:leftChars="428"/>
        <w:rPr>
          <w:rFonts w:ascii="宋体" w:hAnsi="宋体"/>
          <w:sz w:val="24"/>
        </w:rPr>
      </w:pPr>
      <w:r>
        <w:rPr>
          <w:rFonts w:hint="eastAsia" w:ascii="宋体" w:hAnsi="宋体"/>
          <w:sz w:val="24"/>
        </w:rPr>
        <w:t>双方有关工程的洽商、变更等书面协议或文件视为本合同的组成部分。</w:t>
      </w:r>
    </w:p>
    <w:p>
      <w:pPr>
        <w:spacing w:line="440" w:lineRule="exact"/>
        <w:ind w:left="899" w:leftChars="428"/>
        <w:rPr>
          <w:rFonts w:ascii="宋体" w:hAnsi="宋体"/>
          <w:sz w:val="24"/>
        </w:rPr>
      </w:pPr>
      <w:r>
        <w:rPr>
          <w:rFonts w:hint="eastAsia" w:ascii="宋体" w:hAnsi="宋体"/>
          <w:sz w:val="24"/>
        </w:rPr>
        <w:t>6、本协议书中有关词语含义与本合同《通用条款》中的定义相同。</w:t>
      </w:r>
    </w:p>
    <w:p>
      <w:pPr>
        <w:spacing w:line="440" w:lineRule="exact"/>
        <w:ind w:left="899" w:leftChars="428"/>
        <w:rPr>
          <w:rFonts w:ascii="宋体" w:hAnsi="宋体"/>
          <w:sz w:val="24"/>
        </w:rPr>
      </w:pPr>
      <w:r>
        <w:rPr>
          <w:rFonts w:hint="eastAsia" w:ascii="宋体" w:hAnsi="宋体"/>
          <w:sz w:val="24"/>
        </w:rPr>
        <w:t>7、乙方向甲方承诺按照合同约定制作，并在质量保修期内承担工程质量保修责任。</w:t>
      </w:r>
    </w:p>
    <w:p>
      <w:pPr>
        <w:spacing w:line="440" w:lineRule="exact"/>
        <w:ind w:left="899" w:leftChars="428"/>
        <w:rPr>
          <w:rFonts w:ascii="宋体" w:hAnsi="宋体"/>
          <w:sz w:val="24"/>
        </w:rPr>
      </w:pPr>
      <w:r>
        <w:rPr>
          <w:rFonts w:hint="eastAsia" w:ascii="宋体" w:hAnsi="宋体"/>
          <w:sz w:val="24"/>
        </w:rPr>
        <w:t>8、甲方向乙方承诺按照合同约定的期限和方式支付合同价款及其他应当支付的款项。</w:t>
      </w:r>
    </w:p>
    <w:p>
      <w:pPr>
        <w:spacing w:line="440" w:lineRule="exact"/>
        <w:ind w:left="899" w:leftChars="428"/>
        <w:rPr>
          <w:rFonts w:ascii="宋体" w:hAnsi="宋体"/>
          <w:sz w:val="24"/>
        </w:rPr>
      </w:pPr>
      <w:r>
        <w:rPr>
          <w:rFonts w:hint="eastAsia" w:ascii="宋体" w:hAnsi="宋体"/>
          <w:sz w:val="24"/>
        </w:rPr>
        <w:t>9、合同生效</w:t>
      </w:r>
    </w:p>
    <w:p>
      <w:pPr>
        <w:spacing w:line="440" w:lineRule="exact"/>
        <w:ind w:left="899" w:leftChars="428"/>
        <w:rPr>
          <w:rFonts w:ascii="宋体" w:hAnsi="宋体"/>
          <w:sz w:val="24"/>
        </w:rPr>
      </w:pPr>
      <w:r>
        <w:rPr>
          <w:rFonts w:hint="eastAsia" w:ascii="宋体" w:hAnsi="宋体"/>
          <w:sz w:val="24"/>
        </w:rPr>
        <w:t>合同订立时间：年月日</w:t>
      </w:r>
    </w:p>
    <w:p>
      <w:pPr>
        <w:spacing w:line="440" w:lineRule="exact"/>
        <w:ind w:left="899" w:leftChars="428"/>
        <w:rPr>
          <w:rFonts w:ascii="宋体" w:hAnsi="宋体"/>
          <w:sz w:val="24"/>
          <w:u w:val="single"/>
        </w:rPr>
      </w:pPr>
      <w:r>
        <w:rPr>
          <w:rFonts w:hint="eastAsia" w:ascii="宋体" w:hAnsi="宋体"/>
          <w:sz w:val="24"/>
        </w:rPr>
        <w:t>合同订立地点：</w:t>
      </w:r>
    </w:p>
    <w:p>
      <w:pPr>
        <w:spacing w:line="440" w:lineRule="exact"/>
        <w:ind w:left="899" w:leftChars="428"/>
        <w:rPr>
          <w:rFonts w:ascii="宋体" w:hAnsi="宋体"/>
          <w:sz w:val="24"/>
        </w:rPr>
      </w:pPr>
      <w:r>
        <w:rPr>
          <w:rFonts w:hint="eastAsia" w:ascii="宋体" w:hAnsi="宋体"/>
          <w:sz w:val="24"/>
        </w:rPr>
        <w:t>本合同双方约定后生效。</w:t>
      </w: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邮政编码：                         邮政编码：</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w:t>
      </w:r>
    </w:p>
    <w:p>
      <w:pPr>
        <w:jc w:val="center"/>
        <w:rPr>
          <w:rFonts w:ascii="宋体" w:hAnsi="宋体"/>
          <w:sz w:val="24"/>
        </w:rPr>
      </w:pPr>
    </w:p>
    <w:p>
      <w:pPr>
        <w:spacing w:line="360" w:lineRule="exact"/>
        <w:jc w:val="center"/>
        <w:rPr>
          <w:b/>
          <w:bCs/>
          <w:color w:val="000000"/>
          <w:sz w:val="32"/>
          <w:szCs w:val="32"/>
        </w:rPr>
      </w:pPr>
      <w:r>
        <w:rPr>
          <w:rFonts w:hint="eastAsia"/>
          <w:b/>
          <w:bCs/>
          <w:color w:val="000000"/>
          <w:sz w:val="32"/>
          <w:szCs w:val="32"/>
        </w:rPr>
        <w:t>三</w:t>
      </w:r>
      <w:r>
        <w:rPr>
          <w:b/>
          <w:bCs/>
          <w:color w:val="000000"/>
          <w:sz w:val="32"/>
          <w:szCs w:val="32"/>
        </w:rPr>
        <w:t>、</w:t>
      </w:r>
      <w:r>
        <w:rPr>
          <w:rFonts w:hint="eastAsia"/>
          <w:b/>
          <w:bCs/>
          <w:color w:val="000000"/>
          <w:sz w:val="32"/>
          <w:szCs w:val="32"/>
        </w:rPr>
        <w:t>拟供货物明细清单及报价</w:t>
      </w:r>
    </w:p>
    <w:p>
      <w:pPr>
        <w:spacing w:line="360" w:lineRule="exact"/>
        <w:jc w:val="center"/>
        <w:rPr>
          <w:bCs/>
          <w:color w:val="FF0000"/>
          <w:sz w:val="30"/>
        </w:rPr>
      </w:pPr>
      <w:r>
        <w:rPr>
          <w:rFonts w:hint="eastAsia"/>
          <w:bCs/>
          <w:color w:val="FF0000"/>
          <w:sz w:val="30"/>
        </w:rPr>
        <w:t>（注：此表为本次竞标项目的通用格式，根据清单内容可自行增加）</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854" w:type="dxa"/>
            <w:gridSpan w:val="6"/>
            <w:vAlign w:val="center"/>
          </w:tcPr>
          <w:p>
            <w:pPr>
              <w:spacing w:line="360" w:lineRule="exact"/>
              <w:jc w:val="center"/>
              <w:rPr>
                <w:b/>
                <w:bCs/>
                <w:color w:val="404040"/>
                <w:szCs w:val="21"/>
              </w:rPr>
            </w:pPr>
            <w:r>
              <w:rPr>
                <w:rFonts w:hint="eastAsia"/>
                <w:b/>
                <w:bCs/>
                <w:color w:val="404040"/>
                <w:sz w:val="24"/>
                <w:szCs w:val="21"/>
              </w:rPr>
              <w:t>十大常用菜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3" w:type="dxa"/>
            <w:vAlign w:val="center"/>
          </w:tcPr>
          <w:p>
            <w:pPr>
              <w:spacing w:line="360" w:lineRule="exact"/>
              <w:jc w:val="center"/>
              <w:rPr>
                <w:bCs/>
                <w:color w:val="404040"/>
                <w:sz w:val="22"/>
                <w:szCs w:val="22"/>
              </w:rPr>
            </w:pPr>
            <w:r>
              <w:rPr>
                <w:rFonts w:hint="eastAsia"/>
                <w:bCs/>
                <w:color w:val="404040"/>
                <w:sz w:val="22"/>
                <w:szCs w:val="22"/>
              </w:rPr>
              <w:t>品名</w:t>
            </w:r>
          </w:p>
        </w:tc>
        <w:tc>
          <w:tcPr>
            <w:tcW w:w="1643" w:type="dxa"/>
            <w:vAlign w:val="center"/>
          </w:tcPr>
          <w:p>
            <w:pPr>
              <w:spacing w:line="360" w:lineRule="exact"/>
              <w:jc w:val="center"/>
              <w:rPr>
                <w:bCs/>
                <w:color w:val="404040"/>
                <w:sz w:val="22"/>
                <w:szCs w:val="22"/>
              </w:rPr>
            </w:pPr>
            <w:r>
              <w:rPr>
                <w:rFonts w:hint="eastAsia"/>
                <w:bCs/>
                <w:color w:val="404040"/>
                <w:sz w:val="22"/>
                <w:szCs w:val="22"/>
              </w:rPr>
              <w:t>初始报价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白菜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萝卜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包菜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土豆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洋葱</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冬瓜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南瓜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西红柿</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洗姜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大蒜果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p>
        </w:tc>
      </w:tr>
    </w:tbl>
    <w:p>
      <w:pPr>
        <w:spacing w:line="360" w:lineRule="exact"/>
        <w:rPr>
          <w:b/>
          <w:bCs/>
          <w:color w:val="FF0000"/>
          <w:sz w:val="30"/>
        </w:rPr>
      </w:pP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854" w:type="dxa"/>
            <w:gridSpan w:val="6"/>
            <w:vAlign w:val="center"/>
          </w:tcPr>
          <w:p>
            <w:pPr>
              <w:spacing w:line="360" w:lineRule="exact"/>
              <w:jc w:val="center"/>
              <w:rPr>
                <w:b/>
                <w:bCs/>
                <w:color w:val="404040"/>
                <w:sz w:val="22"/>
                <w:szCs w:val="22"/>
              </w:rPr>
            </w:pPr>
            <w:r>
              <w:rPr>
                <w:rFonts w:hint="eastAsia"/>
                <w:b/>
                <w:bCs/>
                <w:color w:val="404040"/>
                <w:sz w:val="24"/>
                <w:szCs w:val="22"/>
              </w:rPr>
              <w:t>反季节蔬菜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3" w:type="dxa"/>
            <w:vAlign w:val="center"/>
          </w:tcPr>
          <w:p>
            <w:pPr>
              <w:spacing w:line="360" w:lineRule="exact"/>
              <w:jc w:val="center"/>
              <w:rPr>
                <w:bCs/>
                <w:color w:val="404040"/>
                <w:sz w:val="22"/>
                <w:szCs w:val="22"/>
              </w:rPr>
            </w:pPr>
            <w:r>
              <w:rPr>
                <w:rFonts w:hint="eastAsia"/>
                <w:bCs/>
                <w:color w:val="404040"/>
                <w:sz w:val="22"/>
                <w:szCs w:val="22"/>
              </w:rPr>
              <w:t>品名</w:t>
            </w:r>
          </w:p>
        </w:tc>
        <w:tc>
          <w:tcPr>
            <w:tcW w:w="1643" w:type="dxa"/>
            <w:vAlign w:val="center"/>
          </w:tcPr>
          <w:p>
            <w:pPr>
              <w:spacing w:line="360" w:lineRule="exact"/>
              <w:jc w:val="center"/>
              <w:rPr>
                <w:bCs/>
                <w:color w:val="404040"/>
                <w:sz w:val="22"/>
                <w:szCs w:val="22"/>
              </w:rPr>
            </w:pPr>
            <w:r>
              <w:rPr>
                <w:rFonts w:hint="eastAsia"/>
                <w:bCs/>
                <w:color w:val="404040"/>
                <w:sz w:val="22"/>
                <w:szCs w:val="22"/>
              </w:rPr>
              <w:t>初始报价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甜心菜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奶白菜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扁豆</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梅豆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紫包菜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红彩椒</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黄彩椒</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
                <w:bCs/>
                <w:color w:val="404040"/>
                <w:sz w:val="22"/>
                <w:szCs w:val="22"/>
              </w:rPr>
            </w:pPr>
            <w:r>
              <w:rPr>
                <w:rFonts w:hint="eastAsia"/>
                <w:bCs/>
                <w:color w:val="404040"/>
                <w:sz w:val="22"/>
                <w:szCs w:val="22"/>
              </w:rPr>
              <w:t>蟹味菇</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白玉菇</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夹豆王</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芥菜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口蘑</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木耳菜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花瓜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海鲜菇</w:t>
            </w:r>
          </w:p>
        </w:tc>
        <w:tc>
          <w:tcPr>
            <w:tcW w:w="1643" w:type="dxa"/>
            <w:vAlign w:val="center"/>
          </w:tcPr>
          <w:p>
            <w:pPr>
              <w:spacing w:line="360" w:lineRule="exact"/>
              <w:jc w:val="center"/>
              <w:rPr>
                <w:bCs/>
                <w:color w:val="404040"/>
                <w:sz w:val="22"/>
                <w:szCs w:val="22"/>
              </w:rPr>
            </w:pPr>
          </w:p>
        </w:tc>
      </w:tr>
    </w:tbl>
    <w:p>
      <w:pPr>
        <w:spacing w:line="360" w:lineRule="exact"/>
        <w:rPr>
          <w:bCs/>
          <w:color w:val="FF0000"/>
          <w:sz w:val="30"/>
        </w:rPr>
      </w:pP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854" w:type="dxa"/>
            <w:gridSpan w:val="6"/>
            <w:vAlign w:val="center"/>
          </w:tcPr>
          <w:p>
            <w:pPr>
              <w:spacing w:line="360" w:lineRule="exact"/>
              <w:jc w:val="center"/>
              <w:rPr>
                <w:b/>
                <w:bCs/>
                <w:color w:val="404040"/>
                <w:sz w:val="22"/>
                <w:szCs w:val="22"/>
              </w:rPr>
            </w:pPr>
            <w:r>
              <w:rPr>
                <w:rFonts w:hint="eastAsia"/>
                <w:b/>
                <w:bCs/>
                <w:color w:val="404040"/>
                <w:sz w:val="24"/>
                <w:szCs w:val="22"/>
              </w:rPr>
              <w:t>本地蔬菜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3" w:type="dxa"/>
            <w:vAlign w:val="center"/>
          </w:tcPr>
          <w:p>
            <w:pPr>
              <w:spacing w:line="360" w:lineRule="exact"/>
              <w:jc w:val="center"/>
              <w:rPr>
                <w:bCs/>
                <w:color w:val="404040"/>
                <w:sz w:val="22"/>
                <w:szCs w:val="22"/>
              </w:rPr>
            </w:pPr>
            <w:r>
              <w:rPr>
                <w:rFonts w:hint="eastAsia"/>
                <w:bCs/>
                <w:color w:val="404040"/>
                <w:sz w:val="22"/>
                <w:szCs w:val="22"/>
              </w:rPr>
              <w:t>品名</w:t>
            </w:r>
          </w:p>
        </w:tc>
        <w:tc>
          <w:tcPr>
            <w:tcW w:w="1643" w:type="dxa"/>
            <w:vAlign w:val="center"/>
          </w:tcPr>
          <w:p>
            <w:pPr>
              <w:spacing w:line="360" w:lineRule="exact"/>
              <w:jc w:val="center"/>
              <w:rPr>
                <w:bCs/>
                <w:color w:val="404040"/>
                <w:sz w:val="22"/>
                <w:szCs w:val="22"/>
              </w:rPr>
            </w:pPr>
            <w:r>
              <w:rPr>
                <w:rFonts w:hint="eastAsia"/>
                <w:bCs/>
                <w:color w:val="404040"/>
                <w:sz w:val="22"/>
                <w:szCs w:val="22"/>
              </w:rPr>
              <w:t>初始报价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小白菜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茶树菇</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小南瓜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5号菜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胡萝卜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本地黄瓜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香菜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红萝卜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红苕</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西兰花</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鱼腥草</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紫苕</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白花菜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叫头</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夹豆</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香菇</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茄子</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杭椒</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地黄瓜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蒜薹</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黄秋葵</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空心菜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平菇</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牛角椒</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韭菜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高笋</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丝瓜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小芹菜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红椒</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苦瓜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仔姜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青椒</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山药</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西芹</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红尖椒</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菠菜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四季豆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尖椒</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杏鲍菇</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藕</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小葱</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玉米棒</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红四季豆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大葱</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金针菇</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毛豆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蒜苗</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汉菜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豇豆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笋瓜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娃娃菜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牛心包菜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黄瓜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小黄瓜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642" w:type="dxa"/>
            <w:vAlign w:val="center"/>
          </w:tcPr>
          <w:p>
            <w:pPr>
              <w:spacing w:line="360" w:lineRule="exact"/>
              <w:jc w:val="center"/>
              <w:rPr>
                <w:bCs/>
                <w:color w:val="404040"/>
                <w:sz w:val="22"/>
                <w:szCs w:val="22"/>
              </w:rPr>
            </w:pPr>
            <w:r>
              <w:rPr>
                <w:rFonts w:hint="eastAsia"/>
                <w:color w:val="000000"/>
              </w:rPr>
              <w:t>报价依据</w:t>
            </w:r>
          </w:p>
        </w:tc>
        <w:tc>
          <w:tcPr>
            <w:tcW w:w="8212" w:type="dxa"/>
            <w:gridSpan w:val="5"/>
            <w:vAlign w:val="center"/>
          </w:tcPr>
          <w:p>
            <w:pPr>
              <w:spacing w:line="360" w:lineRule="exact"/>
              <w:ind w:firstLine="480" w:firstLineChars="200"/>
              <w:jc w:val="left"/>
              <w:rPr>
                <w:bCs/>
                <w:color w:val="404040"/>
                <w:sz w:val="22"/>
                <w:szCs w:val="22"/>
              </w:rPr>
            </w:pPr>
            <w:r>
              <w:rPr>
                <w:rFonts w:hint="eastAsia" w:hAnsi="宋体" w:cs="宋体"/>
                <w:color w:val="FF0000"/>
                <w:kern w:val="0"/>
                <w:sz w:val="24"/>
              </w:rPr>
              <w:t>以恩施市区超市当天同款同质商品为参照，其中10大常用蔬菜让利不低于%，本地蔬菜让利不低于%、反季节蔬菜不低于% 。</w:t>
            </w:r>
          </w:p>
        </w:tc>
      </w:tr>
    </w:tbl>
    <w:p>
      <w:pPr>
        <w:pStyle w:val="10"/>
        <w:rPr>
          <w:rFonts w:ascii="Times New Roman" w:hAnsi="Times New Roman"/>
          <w:color w:val="000000"/>
        </w:rPr>
      </w:pPr>
    </w:p>
    <w:p>
      <w:pPr>
        <w:pStyle w:val="1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p>
    <w:p>
      <w:pPr>
        <w:pStyle w:val="10"/>
        <w:rPr>
          <w:rFonts w:ascii="Times New Roman" w:hAnsi="Times New Roman"/>
          <w:b/>
          <w:color w:val="000000"/>
        </w:rPr>
      </w:pPr>
      <w:r>
        <w:rPr>
          <w:rFonts w:hint="eastAsia" w:ascii="Times New Roman" w:hAnsi="Times New Roman"/>
          <w:b/>
          <w:color w:val="000000"/>
        </w:rPr>
        <w:t>注：</w:t>
      </w:r>
      <w:r>
        <w:rPr>
          <w:rFonts w:ascii="Times New Roman" w:hAnsi="Times New Roman"/>
          <w:b/>
          <w:color w:val="000000"/>
        </w:rPr>
        <w:t>竞标人必须按以上格式加盖单位公章并签名，否则，无签字、盖单位公章的竞标无效。</w:t>
      </w: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rPr>
          <w:rFonts w:ascii="宋体" w:hAnsi="宋体"/>
          <w:b/>
          <w:sz w:val="24"/>
        </w:rPr>
      </w:pPr>
      <w:r>
        <w:rPr>
          <w:rFonts w:hint="eastAsia" w:ascii="宋体" w:hAnsi="宋体"/>
          <w:b/>
          <w:sz w:val="24"/>
        </w:rPr>
        <w:t>附件四：资格证明文件和投标人基本情况</w:t>
      </w:r>
    </w:p>
    <w:p>
      <w:pPr>
        <w:spacing w:line="500" w:lineRule="exact"/>
        <w:rPr>
          <w:rFonts w:ascii="宋体" w:hAnsi="宋体"/>
          <w:sz w:val="28"/>
        </w:rPr>
      </w:pPr>
    </w:p>
    <w:p>
      <w:pPr>
        <w:spacing w:line="360" w:lineRule="auto"/>
        <w:ind w:left="540" w:leftChars="257"/>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80020294"/>
      <w:bookmarkStart w:id="31" w:name="_Toc480171919"/>
      <w:bookmarkStart w:id="32" w:name="_Toc480021090"/>
      <w:bookmarkStart w:id="33" w:name="_Toc479991621"/>
      <w:bookmarkStart w:id="34" w:name="_Toc468157574"/>
      <w:bookmarkStart w:id="35" w:name="_Toc480010747"/>
      <w:bookmarkStart w:id="36" w:name="_Toc468606069"/>
      <w:bookmarkStart w:id="37" w:name="_Toc467987861"/>
      <w:bookmarkStart w:id="38" w:name="_Toc454701415"/>
      <w:bookmarkStart w:id="39" w:name="_Toc467236778"/>
      <w:bookmarkStart w:id="40" w:name="_Toc458262648"/>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lang w:val="en-US" w:eastAsia="zh-CN"/>
        </w:rPr>
        <w:t>9</w:t>
      </w:r>
      <w:r>
        <w:rPr>
          <w:rFonts w:hint="eastAsia" w:ascii="宋体" w:hAnsi="宋体"/>
          <w:sz w:val="24"/>
        </w:rPr>
        <w:t>年   月   日</w:t>
      </w:r>
      <w:r>
        <w:rPr>
          <w:rFonts w:hint="eastAsia" w:ascii="宋体" w:hAnsi="宋体"/>
          <w:sz w:val="24"/>
          <w:u w:val="single"/>
        </w:rPr>
        <w:t>DG201</w:t>
      </w:r>
      <w:r>
        <w:rPr>
          <w:rFonts w:hint="eastAsia" w:ascii="宋体" w:hAnsi="宋体"/>
          <w:sz w:val="24"/>
          <w:u w:val="single"/>
          <w:lang w:val="en-US" w:eastAsia="zh-CN"/>
        </w:rPr>
        <w:t>9</w:t>
      </w:r>
      <w:r>
        <w:rPr>
          <w:rFonts w:hint="eastAsia" w:ascii="宋体" w:hAnsi="宋体"/>
          <w:sz w:val="24"/>
          <w:u w:val="single"/>
        </w:rPr>
        <w:t>-08</w:t>
      </w:r>
      <w:r>
        <w:rPr>
          <w:rFonts w:hint="eastAsia" w:ascii="宋体" w:hAnsi="宋体"/>
          <w:sz w:val="24"/>
        </w:rPr>
        <w:t>号（项目编号）的谈判邀请，本签字人愿意参加投标，并证明提交的下列文件以及相关说明是准确和真实的。</w:t>
      </w:r>
    </w:p>
    <w:p>
      <w:pPr>
        <w:numPr>
          <w:ilvl w:val="0"/>
          <w:numId w:val="4"/>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4"/>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4"/>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4"/>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4"/>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58262649"/>
      <w:bookmarkEnd w:id="41"/>
      <w:bookmarkStart w:id="42" w:name="_Toc467987862"/>
      <w:bookmarkEnd w:id="42"/>
      <w:bookmarkStart w:id="43" w:name="_Toc467236779"/>
      <w:bookmarkEnd w:id="43"/>
      <w:bookmarkStart w:id="44" w:name="_Toc454701416"/>
      <w:bookmarkEnd w:id="44"/>
      <w:bookmarkStart w:id="45" w:name="_Toc468606070"/>
      <w:bookmarkEnd w:id="45"/>
      <w:bookmarkStart w:id="46" w:name="_Toc479991622"/>
      <w:bookmarkEnd w:id="46"/>
      <w:bookmarkStart w:id="47" w:name="_Toc468157575"/>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w:t>
      </w:r>
      <w:r>
        <w:rPr>
          <w:rFonts w:hint="eastAsia"/>
          <w:kern w:val="0"/>
          <w:lang w:val="en-US" w:eastAsia="zh-CN"/>
        </w:rPr>
        <w:t xml:space="preserve"> </w:t>
      </w:r>
      <w:r>
        <w:rPr>
          <w:rFonts w:hint="eastAsia"/>
          <w:kern w:val="0"/>
        </w:rPr>
        <w:t>月</w:t>
      </w:r>
      <w:r>
        <w:rPr>
          <w:rFonts w:hint="eastAsia"/>
          <w:kern w:val="0"/>
          <w:lang w:val="en-US" w:eastAsia="zh-CN"/>
        </w:rPr>
        <w:t xml:space="preserve"> </w:t>
      </w:r>
      <w:r>
        <w:rPr>
          <w:rFonts w:hint="eastAsia"/>
          <w:kern w:val="0"/>
        </w:rPr>
        <w:t>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30</w:t>
    </w:r>
    <w:r>
      <w:fldChar w:fldCharType="end"/>
    </w:r>
  </w:p>
  <w:p>
    <w:pPr>
      <w:pStyle w:val="13"/>
      <w:ind w:right="360"/>
      <w:jc w:val="center"/>
      <w:rPr>
        <w:rStyle w:val="21"/>
      </w:rPr>
    </w:pPr>
    <w:r>
      <w:rPr>
        <w:color w:val="999999"/>
        <w:sz w:val="20"/>
      </w:rPr>
      <w:pict>
        <v:line id="Line 1" o:spid="_x0000_s1027" o:spt="20" style="position:absolute;left:0pt;margin-left:0pt;margin-top:-5.25pt;height:0pt;width:427.5pt;z-index:1024;mso-width-relative:page;mso-height-relative:page;"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D2iPrUAAAACAEAAA8AAAAAAAAAAQAgAAAAIgAAAGRycy9kb3ducmV2LnhtbFBL&#10;AQIUABQAAAAIAIdO4kDYA1ODwQEAAIsDAAAOAAAAAAAAAAEAIAAAACMBAABkcnMvZTJvRG9jLnht&#10;bFBLBQYAAAAABgAGAFkBAABWBQ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w:pict>
        <v:line id="Line 2" o:spid="_x0000_s1026" o:spt="20" style="position:absolute;left:0pt;margin-left:35.55pt;margin-top:-5.25pt;height:0pt;width:435pt;z-index:1024;mso-width-relative:page;mso-height-relative:page;"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Q5U01wAAAAoBAAAPAAAAAAAAAAEAIAAAACIAAABkcnMvZG93bnJldi54&#10;bWxQSwECFAAUAAAACACHTuJAdzlHqMIBAACLAwAADgAAAAAAAAABACAAAAAmAQAAZHJzL2Uyb0Rv&#10;Yy54bWxQSwUGAAAAAAYABgBZAQAAWgUAAAAA&#10;">
          <v:path arrowok="t"/>
          <v:fill focussize="0,0"/>
          <v:stroke color="#808080"/>
          <v:imagedata o:title=""/>
          <o:lock v:ext="edit"/>
        </v:line>
      </w:pic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jc w:val="both"/>
    </w:pPr>
    <w:r>
      <w:rPr>
        <w:rFonts w:hint="eastAsia"/>
      </w:rPr>
      <w:t>蔬菜类</w:t>
    </w:r>
    <w:r>
      <w:rPr>
        <w:rFonts w:hint="eastAsia"/>
        <w:lang w:eastAsia="zh-CN"/>
      </w:rPr>
      <w:t>食材</w:t>
    </w:r>
    <w:r>
      <w:rPr>
        <w:rFonts w:hint="eastAsia"/>
      </w:rPr>
      <w:t xml:space="preserve">定点采购项目竞争性谈判文件    </w:t>
    </w:r>
    <w:r>
      <w:rPr>
        <w:rFonts w:hint="eastAsia"/>
        <w:lang w:val="en-US" w:eastAsia="zh-CN"/>
      </w:rPr>
      <w:t xml:space="preserve">                                          </w:t>
    </w:r>
    <w:r>
      <w:rPr>
        <w:rFonts w:hint="eastAsia"/>
      </w:rPr>
      <w:t xml:space="preserve">   </w:t>
    </w:r>
    <w:r>
      <w:rPr>
        <w:rFonts w:hint="eastAsia"/>
        <w:bCs/>
        <w:color w:val="000000"/>
        <w:szCs w:val="18"/>
      </w:rPr>
      <w:t>DG201</w:t>
    </w:r>
    <w:r>
      <w:rPr>
        <w:rFonts w:hint="eastAsia"/>
        <w:bCs/>
        <w:color w:val="000000"/>
        <w:szCs w:val="18"/>
        <w:lang w:val="en-US" w:eastAsia="zh-CN"/>
      </w:rPr>
      <w:t>9</w:t>
    </w:r>
    <w:r>
      <w:rPr>
        <w:rFonts w:hint="eastAsia"/>
        <w:bCs/>
        <w:color w:val="000000"/>
        <w:szCs w:val="18"/>
      </w:rPr>
      <w:t>-08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BFE5959"/>
    <w:multiLevelType w:val="singleLevel"/>
    <w:tmpl w:val="2BFE595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7E7"/>
    <w:rsid w:val="00003E57"/>
    <w:rsid w:val="0001501C"/>
    <w:rsid w:val="00025ED8"/>
    <w:rsid w:val="0002678B"/>
    <w:rsid w:val="00036AD2"/>
    <w:rsid w:val="0004550E"/>
    <w:rsid w:val="00050B7D"/>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6BA"/>
    <w:rsid w:val="00172A27"/>
    <w:rsid w:val="00176661"/>
    <w:rsid w:val="001824A0"/>
    <w:rsid w:val="00195DBB"/>
    <w:rsid w:val="0019675A"/>
    <w:rsid w:val="001A2C9C"/>
    <w:rsid w:val="001A3A23"/>
    <w:rsid w:val="001B137F"/>
    <w:rsid w:val="001B399D"/>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A45B9"/>
    <w:rsid w:val="002A693E"/>
    <w:rsid w:val="002A75D7"/>
    <w:rsid w:val="002B176B"/>
    <w:rsid w:val="002B18C8"/>
    <w:rsid w:val="002B7B85"/>
    <w:rsid w:val="002D3A66"/>
    <w:rsid w:val="002D3E63"/>
    <w:rsid w:val="002E3B36"/>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4330"/>
    <w:rsid w:val="00400E6C"/>
    <w:rsid w:val="00402076"/>
    <w:rsid w:val="004171EA"/>
    <w:rsid w:val="00420F6D"/>
    <w:rsid w:val="00430E41"/>
    <w:rsid w:val="00432492"/>
    <w:rsid w:val="00435698"/>
    <w:rsid w:val="004603E0"/>
    <w:rsid w:val="004631CB"/>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5CDA"/>
    <w:rsid w:val="005F6B9E"/>
    <w:rsid w:val="005F7D21"/>
    <w:rsid w:val="00602CBC"/>
    <w:rsid w:val="006077B2"/>
    <w:rsid w:val="006116D2"/>
    <w:rsid w:val="00614EF7"/>
    <w:rsid w:val="00617E1C"/>
    <w:rsid w:val="00620CDF"/>
    <w:rsid w:val="006230CF"/>
    <w:rsid w:val="006260EB"/>
    <w:rsid w:val="006276C9"/>
    <w:rsid w:val="006305AD"/>
    <w:rsid w:val="00632307"/>
    <w:rsid w:val="00650FBB"/>
    <w:rsid w:val="006526E8"/>
    <w:rsid w:val="00667196"/>
    <w:rsid w:val="0066786C"/>
    <w:rsid w:val="00670769"/>
    <w:rsid w:val="006707C3"/>
    <w:rsid w:val="00670C35"/>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D7EA6"/>
    <w:rsid w:val="007E00BB"/>
    <w:rsid w:val="007E522C"/>
    <w:rsid w:val="007F56BC"/>
    <w:rsid w:val="007F6084"/>
    <w:rsid w:val="008001F2"/>
    <w:rsid w:val="00807689"/>
    <w:rsid w:val="00813ADE"/>
    <w:rsid w:val="008244EC"/>
    <w:rsid w:val="00825127"/>
    <w:rsid w:val="00837A32"/>
    <w:rsid w:val="00837D64"/>
    <w:rsid w:val="0084323C"/>
    <w:rsid w:val="0085226B"/>
    <w:rsid w:val="00852644"/>
    <w:rsid w:val="00856065"/>
    <w:rsid w:val="00857ED2"/>
    <w:rsid w:val="00860D84"/>
    <w:rsid w:val="00866A10"/>
    <w:rsid w:val="00882133"/>
    <w:rsid w:val="008865BF"/>
    <w:rsid w:val="0088717E"/>
    <w:rsid w:val="0089533A"/>
    <w:rsid w:val="00895BD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198A"/>
    <w:rsid w:val="00A35D60"/>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72D64"/>
    <w:rsid w:val="00B74F94"/>
    <w:rsid w:val="00B818C4"/>
    <w:rsid w:val="00B84EE0"/>
    <w:rsid w:val="00B911CB"/>
    <w:rsid w:val="00B92D36"/>
    <w:rsid w:val="00B92F2F"/>
    <w:rsid w:val="00B94A35"/>
    <w:rsid w:val="00B96E27"/>
    <w:rsid w:val="00BA7C0E"/>
    <w:rsid w:val="00BA7E34"/>
    <w:rsid w:val="00BB316C"/>
    <w:rsid w:val="00BB49DC"/>
    <w:rsid w:val="00BB617A"/>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4FA9"/>
    <w:rsid w:val="00C87E52"/>
    <w:rsid w:val="00CA14ED"/>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74D488E"/>
    <w:rsid w:val="074F2FA5"/>
    <w:rsid w:val="076309DF"/>
    <w:rsid w:val="07D9157C"/>
    <w:rsid w:val="080E0014"/>
    <w:rsid w:val="09B72DDE"/>
    <w:rsid w:val="09CD0676"/>
    <w:rsid w:val="0A9652A9"/>
    <w:rsid w:val="0E7C0521"/>
    <w:rsid w:val="0EE304A5"/>
    <w:rsid w:val="11235B7E"/>
    <w:rsid w:val="114203B4"/>
    <w:rsid w:val="116A41AA"/>
    <w:rsid w:val="12AC1143"/>
    <w:rsid w:val="14103A38"/>
    <w:rsid w:val="16037F9A"/>
    <w:rsid w:val="16845EC0"/>
    <w:rsid w:val="16A17D2C"/>
    <w:rsid w:val="17343C8F"/>
    <w:rsid w:val="18CE7EA4"/>
    <w:rsid w:val="1A872F16"/>
    <w:rsid w:val="20775D83"/>
    <w:rsid w:val="20DD69AC"/>
    <w:rsid w:val="21540AF3"/>
    <w:rsid w:val="219E3ADF"/>
    <w:rsid w:val="23886925"/>
    <w:rsid w:val="23DE4F60"/>
    <w:rsid w:val="249D03BF"/>
    <w:rsid w:val="252249D6"/>
    <w:rsid w:val="258F763F"/>
    <w:rsid w:val="260A4715"/>
    <w:rsid w:val="263B5D62"/>
    <w:rsid w:val="29335CE8"/>
    <w:rsid w:val="298B1BE7"/>
    <w:rsid w:val="299F1752"/>
    <w:rsid w:val="2B5452F6"/>
    <w:rsid w:val="2B7F2448"/>
    <w:rsid w:val="2B871629"/>
    <w:rsid w:val="2B94151C"/>
    <w:rsid w:val="2D0D757F"/>
    <w:rsid w:val="2EEB1E91"/>
    <w:rsid w:val="2F171622"/>
    <w:rsid w:val="2F4D47DC"/>
    <w:rsid w:val="2F7F595C"/>
    <w:rsid w:val="307B2B1C"/>
    <w:rsid w:val="32812573"/>
    <w:rsid w:val="33896546"/>
    <w:rsid w:val="341A5AE2"/>
    <w:rsid w:val="35B90F41"/>
    <w:rsid w:val="3623181C"/>
    <w:rsid w:val="362B1152"/>
    <w:rsid w:val="36C345EC"/>
    <w:rsid w:val="37681957"/>
    <w:rsid w:val="37EA1649"/>
    <w:rsid w:val="38402058"/>
    <w:rsid w:val="387C6F31"/>
    <w:rsid w:val="389350D5"/>
    <w:rsid w:val="39ED10BC"/>
    <w:rsid w:val="3A0C2593"/>
    <w:rsid w:val="3ABA3600"/>
    <w:rsid w:val="3BF81FCB"/>
    <w:rsid w:val="3C030B3D"/>
    <w:rsid w:val="3C7879BD"/>
    <w:rsid w:val="3CF40B86"/>
    <w:rsid w:val="3F317DAB"/>
    <w:rsid w:val="400E6295"/>
    <w:rsid w:val="408D7622"/>
    <w:rsid w:val="41975B93"/>
    <w:rsid w:val="41EF0DB0"/>
    <w:rsid w:val="42A543B3"/>
    <w:rsid w:val="42B8675C"/>
    <w:rsid w:val="42F41FB0"/>
    <w:rsid w:val="43083DDC"/>
    <w:rsid w:val="432859E5"/>
    <w:rsid w:val="436B68D7"/>
    <w:rsid w:val="438D58BA"/>
    <w:rsid w:val="44216828"/>
    <w:rsid w:val="453F50AB"/>
    <w:rsid w:val="45950AEA"/>
    <w:rsid w:val="46154BE5"/>
    <w:rsid w:val="46AE6DDC"/>
    <w:rsid w:val="48A730CD"/>
    <w:rsid w:val="4A272C1B"/>
    <w:rsid w:val="4A571635"/>
    <w:rsid w:val="4BAB1193"/>
    <w:rsid w:val="4C3B0D14"/>
    <w:rsid w:val="4D585C0C"/>
    <w:rsid w:val="4E28201B"/>
    <w:rsid w:val="4FA60E38"/>
    <w:rsid w:val="504A1EDD"/>
    <w:rsid w:val="50793DEB"/>
    <w:rsid w:val="513E40BE"/>
    <w:rsid w:val="51CB5EAA"/>
    <w:rsid w:val="520705AB"/>
    <w:rsid w:val="520E3C0B"/>
    <w:rsid w:val="53FE61F2"/>
    <w:rsid w:val="546E5FA8"/>
    <w:rsid w:val="56481C09"/>
    <w:rsid w:val="56A8424E"/>
    <w:rsid w:val="596D7204"/>
    <w:rsid w:val="5A885BC4"/>
    <w:rsid w:val="5B124B14"/>
    <w:rsid w:val="5C692C4D"/>
    <w:rsid w:val="5DFF51C5"/>
    <w:rsid w:val="5E3A00B7"/>
    <w:rsid w:val="5ED97432"/>
    <w:rsid w:val="5FF85035"/>
    <w:rsid w:val="60FA5584"/>
    <w:rsid w:val="60FE7FFE"/>
    <w:rsid w:val="61061E81"/>
    <w:rsid w:val="61F669E1"/>
    <w:rsid w:val="623E1F6C"/>
    <w:rsid w:val="62421E38"/>
    <w:rsid w:val="627D40A0"/>
    <w:rsid w:val="629C098B"/>
    <w:rsid w:val="63EB60FE"/>
    <w:rsid w:val="65952F0F"/>
    <w:rsid w:val="66D62E14"/>
    <w:rsid w:val="66F0341C"/>
    <w:rsid w:val="66F70DF7"/>
    <w:rsid w:val="670C61DF"/>
    <w:rsid w:val="67330773"/>
    <w:rsid w:val="67835292"/>
    <w:rsid w:val="6959097D"/>
    <w:rsid w:val="69805B1B"/>
    <w:rsid w:val="69CF74C9"/>
    <w:rsid w:val="6A002066"/>
    <w:rsid w:val="6A6F4E79"/>
    <w:rsid w:val="6B420F06"/>
    <w:rsid w:val="6B4308AF"/>
    <w:rsid w:val="6BBF343C"/>
    <w:rsid w:val="6C6C5B5D"/>
    <w:rsid w:val="6CD759B4"/>
    <w:rsid w:val="6CDD1791"/>
    <w:rsid w:val="6D57598A"/>
    <w:rsid w:val="6DA730FD"/>
    <w:rsid w:val="6DD753C4"/>
    <w:rsid w:val="6E706F03"/>
    <w:rsid w:val="6E794376"/>
    <w:rsid w:val="6F011486"/>
    <w:rsid w:val="6F506ED2"/>
    <w:rsid w:val="703D2D63"/>
    <w:rsid w:val="71B72976"/>
    <w:rsid w:val="72190FB8"/>
    <w:rsid w:val="72DA5938"/>
    <w:rsid w:val="73DF1188"/>
    <w:rsid w:val="74231830"/>
    <w:rsid w:val="74A56357"/>
    <w:rsid w:val="75011284"/>
    <w:rsid w:val="753E255A"/>
    <w:rsid w:val="76B01411"/>
    <w:rsid w:val="7964663C"/>
    <w:rsid w:val="797F7513"/>
    <w:rsid w:val="7A2F271F"/>
    <w:rsid w:val="7AB91DB8"/>
    <w:rsid w:val="7B342452"/>
    <w:rsid w:val="7CCF27EE"/>
    <w:rsid w:val="7D7167BA"/>
    <w:rsid w:val="7DAC60C0"/>
    <w:rsid w:val="7F09415B"/>
    <w:rsid w:val="7F3E4BEB"/>
    <w:rsid w:val="7FBD22B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Char"/>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2332</Words>
  <Characters>13295</Characters>
  <Lines>110</Lines>
  <Paragraphs>31</Paragraphs>
  <TotalTime>1</TotalTime>
  <ScaleCrop>false</ScaleCrop>
  <LinksUpToDate>false</LinksUpToDate>
  <CharactersWithSpaces>15596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2013-02-22T02:42:00Z</dcterms:created>
  <dc:creator>李绪</dc:creator>
  <cp:lastModifiedBy>计财部黄龙梅</cp:lastModifiedBy>
  <cp:lastPrinted>2019-09-23T02:48:00Z</cp:lastPrinted>
  <dcterms:modified xsi:type="dcterms:W3CDTF">2019-09-30T00:24:51Z</dcterms:modified>
  <dc:title>项目编号：ESZFCG2006[J]—G002</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